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20" w:rsidRPr="001E7CF0" w:rsidRDefault="005C3920" w:rsidP="001E7CF0">
      <w:pPr>
        <w:rPr>
          <w:rFonts w:ascii="Cambria" w:hAnsi="Cambria"/>
          <w:lang w:val="sr-Cyrl-RS"/>
        </w:rPr>
      </w:pPr>
      <w:r w:rsidRPr="001E7CF0">
        <w:rPr>
          <w:rFonts w:ascii="Cambria" w:hAnsi="Cambria"/>
          <w:noProof/>
          <w:lang w:val="sr-Cyrl-RS"/>
        </w:rPr>
        <w:drawing>
          <wp:anchor distT="0" distB="0" distL="114300" distR="114300" simplePos="0" relativeHeight="251658240" behindDoc="1" locked="0" layoutInCell="1" allowOverlap="1" wp14:anchorId="4CD8752C" wp14:editId="27140050">
            <wp:simplePos x="0" y="0"/>
            <wp:positionH relativeFrom="column">
              <wp:posOffset>33655</wp:posOffset>
            </wp:positionH>
            <wp:positionV relativeFrom="paragraph">
              <wp:posOffset>145234</wp:posOffset>
            </wp:positionV>
            <wp:extent cx="5772298" cy="8514607"/>
            <wp:effectExtent l="19050" t="0" r="0" b="0"/>
            <wp:wrapNone/>
            <wp:docPr id="3" name="Picture 2" descr="POSTER A3 plus size-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A3 plus size-01 (1).png"/>
                    <pic:cNvPicPr/>
                  </pic:nvPicPr>
                  <pic:blipFill>
                    <a:blip r:embed="rId9" cstate="print"/>
                    <a:stretch>
                      <a:fillRect/>
                    </a:stretch>
                  </pic:blipFill>
                  <pic:spPr>
                    <a:xfrm>
                      <a:off x="0" y="0"/>
                      <a:ext cx="5772298" cy="8514607"/>
                    </a:xfrm>
                    <a:prstGeom prst="rect">
                      <a:avLst/>
                    </a:prstGeom>
                  </pic:spPr>
                </pic:pic>
              </a:graphicData>
            </a:graphic>
          </wp:anchor>
        </w:drawing>
      </w:r>
    </w:p>
    <w:p w:rsidR="005C3920" w:rsidRPr="001E7CF0" w:rsidRDefault="005C3920" w:rsidP="006F6013">
      <w:pPr>
        <w:spacing w:after="0" w:line="360" w:lineRule="auto"/>
        <w:jc w:val="center"/>
        <w:rPr>
          <w:rFonts w:ascii="Cambria" w:hAnsi="Cambria"/>
          <w:b/>
          <w:sz w:val="28"/>
          <w:lang w:val="sr-Cyrl-RS"/>
        </w:rPr>
      </w:pPr>
    </w:p>
    <w:p w:rsidR="005C3920" w:rsidRPr="001E7CF0" w:rsidRDefault="005C3920" w:rsidP="006F6013">
      <w:pPr>
        <w:spacing w:after="0" w:line="360" w:lineRule="auto"/>
        <w:jc w:val="center"/>
        <w:rPr>
          <w:rFonts w:ascii="Cambria" w:hAnsi="Cambria"/>
          <w:b/>
          <w:sz w:val="28"/>
          <w:lang w:val="sr-Cyrl-RS"/>
        </w:rPr>
      </w:pPr>
    </w:p>
    <w:p w:rsidR="005C3920" w:rsidRPr="001E7CF0" w:rsidRDefault="005C3920" w:rsidP="006F6013">
      <w:pPr>
        <w:spacing w:after="0" w:line="360" w:lineRule="auto"/>
        <w:jc w:val="center"/>
        <w:rPr>
          <w:rFonts w:ascii="Cambria" w:hAnsi="Cambria"/>
          <w:b/>
          <w:sz w:val="28"/>
          <w:lang w:val="sr-Cyrl-RS"/>
        </w:rPr>
      </w:pPr>
    </w:p>
    <w:p w:rsidR="005C3920" w:rsidRPr="001E7CF0" w:rsidRDefault="005C3920" w:rsidP="006F6013">
      <w:pPr>
        <w:spacing w:after="0" w:line="360" w:lineRule="auto"/>
        <w:jc w:val="center"/>
        <w:rPr>
          <w:rFonts w:ascii="Cambria" w:hAnsi="Cambria"/>
          <w:b/>
          <w:sz w:val="28"/>
          <w:lang w:val="sr-Cyrl-RS"/>
        </w:rPr>
      </w:pPr>
    </w:p>
    <w:p w:rsidR="005C3920" w:rsidRPr="001E7CF0" w:rsidRDefault="005C3920" w:rsidP="006F6013">
      <w:pPr>
        <w:spacing w:after="0" w:line="360" w:lineRule="auto"/>
        <w:jc w:val="center"/>
        <w:rPr>
          <w:rFonts w:ascii="Cambria" w:hAnsi="Cambria"/>
          <w:b/>
          <w:sz w:val="28"/>
          <w:lang w:val="sr-Cyrl-RS"/>
        </w:rPr>
      </w:pPr>
    </w:p>
    <w:p w:rsidR="005C3920" w:rsidRPr="001E7CF0" w:rsidRDefault="005C3920" w:rsidP="006F6013">
      <w:pPr>
        <w:spacing w:after="0" w:line="360" w:lineRule="auto"/>
        <w:jc w:val="center"/>
        <w:rPr>
          <w:rFonts w:ascii="Cambria" w:hAnsi="Cambria"/>
          <w:b/>
          <w:sz w:val="28"/>
          <w:lang w:val="sr-Cyrl-RS"/>
        </w:rPr>
      </w:pPr>
    </w:p>
    <w:p w:rsidR="005C3920" w:rsidRPr="001E7CF0" w:rsidRDefault="005C3920" w:rsidP="006F6013">
      <w:pPr>
        <w:spacing w:after="0" w:line="360" w:lineRule="auto"/>
        <w:jc w:val="center"/>
        <w:rPr>
          <w:rFonts w:ascii="Cambria" w:hAnsi="Cambria"/>
          <w:b/>
          <w:sz w:val="28"/>
          <w:lang w:val="sr-Cyrl-RS"/>
        </w:rPr>
      </w:pPr>
    </w:p>
    <w:p w:rsidR="005C3920" w:rsidRPr="001E7CF0" w:rsidRDefault="005C3920" w:rsidP="006F6013">
      <w:pPr>
        <w:spacing w:after="0" w:line="360" w:lineRule="auto"/>
        <w:jc w:val="center"/>
        <w:rPr>
          <w:rFonts w:ascii="Cambria" w:hAnsi="Cambria"/>
          <w:b/>
          <w:sz w:val="28"/>
          <w:lang w:val="sr-Cyrl-RS"/>
        </w:rPr>
      </w:pPr>
    </w:p>
    <w:p w:rsidR="005C3920" w:rsidRPr="001E7CF0" w:rsidRDefault="005C3920" w:rsidP="006F6013">
      <w:pPr>
        <w:spacing w:after="0" w:line="360" w:lineRule="auto"/>
        <w:jc w:val="center"/>
        <w:rPr>
          <w:rFonts w:ascii="Cambria" w:hAnsi="Cambria"/>
          <w:b/>
          <w:sz w:val="28"/>
          <w:lang w:val="sr-Cyrl-RS"/>
        </w:rPr>
      </w:pPr>
    </w:p>
    <w:p w:rsidR="00347AC1" w:rsidRPr="001E7CF0" w:rsidRDefault="00347AC1" w:rsidP="00347AC1">
      <w:pPr>
        <w:spacing w:after="0" w:line="360" w:lineRule="auto"/>
        <w:jc w:val="center"/>
        <w:rPr>
          <w:rFonts w:ascii="Cambria" w:hAnsi="Cambria"/>
          <w:lang w:val="sr-Cyrl-RS"/>
        </w:rPr>
      </w:pPr>
      <w:r w:rsidRPr="001E7CF0">
        <w:rPr>
          <w:rFonts w:ascii="Cambria" w:hAnsi="Cambria"/>
          <w:lang w:val="sr-Cyrl-RS"/>
        </w:rPr>
        <w:t>Слађана Барош</w:t>
      </w:r>
    </w:p>
    <w:p w:rsidR="00347AC1" w:rsidRPr="001E7CF0" w:rsidRDefault="00347AC1" w:rsidP="006F6013">
      <w:pPr>
        <w:spacing w:after="0" w:line="360" w:lineRule="auto"/>
        <w:jc w:val="center"/>
        <w:rPr>
          <w:rFonts w:ascii="Cambria" w:hAnsi="Cambria"/>
          <w:b/>
          <w:sz w:val="28"/>
          <w:lang w:val="sr-Cyrl-RS"/>
        </w:rPr>
      </w:pPr>
    </w:p>
    <w:p w:rsidR="00347AC1" w:rsidRPr="001E7CF0" w:rsidRDefault="00347AC1" w:rsidP="006F6013">
      <w:pPr>
        <w:spacing w:after="0" w:line="360" w:lineRule="auto"/>
        <w:jc w:val="center"/>
        <w:rPr>
          <w:rFonts w:ascii="Cambria" w:hAnsi="Cambria"/>
          <w:b/>
          <w:sz w:val="28"/>
          <w:lang w:val="sr-Cyrl-RS"/>
        </w:rPr>
      </w:pPr>
    </w:p>
    <w:p w:rsidR="006F6013" w:rsidRPr="001E7CF0" w:rsidRDefault="00CE53F7" w:rsidP="006F6013">
      <w:pPr>
        <w:spacing w:after="0" w:line="360" w:lineRule="auto"/>
        <w:jc w:val="center"/>
        <w:rPr>
          <w:rFonts w:ascii="Cambria" w:hAnsi="Cambria"/>
          <w:b/>
          <w:sz w:val="28"/>
          <w:lang w:val="sr-Cyrl-RS"/>
        </w:rPr>
      </w:pPr>
      <w:r w:rsidRPr="001E7CF0">
        <w:rPr>
          <w:rFonts w:ascii="Cambria" w:hAnsi="Cambria"/>
          <w:b/>
          <w:sz w:val="28"/>
          <w:lang w:val="sr-Cyrl-RS"/>
        </w:rPr>
        <w:t>Истраживање</w:t>
      </w:r>
    </w:p>
    <w:p w:rsidR="003766B5" w:rsidRPr="001E7CF0" w:rsidRDefault="00975147" w:rsidP="006F6013">
      <w:pPr>
        <w:spacing w:after="0" w:line="360" w:lineRule="auto"/>
        <w:jc w:val="center"/>
        <w:rPr>
          <w:rFonts w:ascii="Cambria" w:hAnsi="Cambria"/>
          <w:b/>
          <w:i/>
          <w:sz w:val="28"/>
          <w:lang w:val="sr-Cyrl-RS"/>
        </w:rPr>
      </w:pPr>
      <w:r w:rsidRPr="001E7CF0">
        <w:rPr>
          <w:rFonts w:ascii="Cambria" w:hAnsi="Cambria"/>
          <w:b/>
          <w:i/>
          <w:sz w:val="28"/>
          <w:lang w:val="sr-Cyrl-RS"/>
        </w:rPr>
        <w:t>Зашто (не) бициклираш</w:t>
      </w:r>
      <w:r w:rsidR="00036EDF" w:rsidRPr="001E7CF0">
        <w:rPr>
          <w:rFonts w:ascii="Cambria" w:hAnsi="Cambria"/>
          <w:b/>
          <w:i/>
          <w:sz w:val="28"/>
          <w:lang w:val="sr-Cyrl-RS"/>
        </w:rPr>
        <w:t>?</w:t>
      </w:r>
    </w:p>
    <w:p w:rsidR="00347AC1" w:rsidRPr="001E7CF0" w:rsidRDefault="00347AC1" w:rsidP="006F6013">
      <w:pPr>
        <w:spacing w:after="0" w:line="360" w:lineRule="auto"/>
        <w:jc w:val="center"/>
        <w:rPr>
          <w:rFonts w:ascii="Cambria" w:hAnsi="Cambria"/>
          <w:b/>
          <w:sz w:val="28"/>
          <w:lang w:val="sr-Cyrl-RS"/>
        </w:rPr>
      </w:pPr>
    </w:p>
    <w:p w:rsidR="00347AC1" w:rsidRPr="001E7CF0" w:rsidRDefault="00347AC1" w:rsidP="006F6013">
      <w:pPr>
        <w:spacing w:after="0" w:line="360" w:lineRule="auto"/>
        <w:jc w:val="center"/>
        <w:rPr>
          <w:rFonts w:ascii="Cambria" w:hAnsi="Cambria"/>
          <w:sz w:val="28"/>
          <w:lang w:val="sr-Cyrl-RS"/>
        </w:rPr>
      </w:pPr>
    </w:p>
    <w:p w:rsidR="00347AC1" w:rsidRPr="001E7CF0" w:rsidRDefault="00347AC1" w:rsidP="006F6013">
      <w:pPr>
        <w:spacing w:after="0" w:line="360" w:lineRule="auto"/>
        <w:jc w:val="center"/>
        <w:rPr>
          <w:rFonts w:ascii="Cambria" w:hAnsi="Cambria"/>
          <w:b/>
          <w:sz w:val="28"/>
          <w:lang w:val="sr-Cyrl-RS"/>
        </w:rPr>
      </w:pPr>
    </w:p>
    <w:tbl>
      <w:tblPr>
        <w:tblStyle w:val="TableGrid"/>
        <w:tblW w:w="0" w:type="auto"/>
        <w:jc w:val="center"/>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347AC1" w:rsidRPr="001E7CF0" w:rsidTr="00347AC1">
        <w:trPr>
          <w:jc w:val="center"/>
        </w:trPr>
        <w:tc>
          <w:tcPr>
            <w:tcW w:w="5040" w:type="dxa"/>
          </w:tcPr>
          <w:p w:rsidR="00347AC1" w:rsidRPr="001E7CF0" w:rsidRDefault="00347AC1" w:rsidP="00347AC1">
            <w:pPr>
              <w:spacing w:before="120" w:after="120"/>
              <w:jc w:val="center"/>
              <w:rPr>
                <w:rFonts w:ascii="Cambria" w:hAnsi="Cambria"/>
                <w:lang w:val="sr-Cyrl-RS"/>
              </w:rPr>
            </w:pPr>
            <w:r w:rsidRPr="001E7CF0">
              <w:rPr>
                <w:rFonts w:ascii="Cambria" w:hAnsi="Cambria"/>
                <w:lang w:val="sr-Cyrl-RS"/>
              </w:rPr>
              <w:t>Центар за унапређење културе живота и рада – ЖиР</w:t>
            </w:r>
          </w:p>
        </w:tc>
      </w:tr>
      <w:tr w:rsidR="00347AC1" w:rsidRPr="001E7CF0" w:rsidTr="00347AC1">
        <w:trPr>
          <w:jc w:val="center"/>
        </w:trPr>
        <w:tc>
          <w:tcPr>
            <w:tcW w:w="5040" w:type="dxa"/>
          </w:tcPr>
          <w:p w:rsidR="00347AC1" w:rsidRPr="001E7CF0" w:rsidRDefault="00347AC1" w:rsidP="00347AC1">
            <w:pPr>
              <w:spacing w:before="120" w:after="120"/>
              <w:jc w:val="center"/>
              <w:rPr>
                <w:rFonts w:ascii="Cambria" w:hAnsi="Cambria"/>
                <w:lang w:val="sr-Cyrl-RS"/>
              </w:rPr>
            </w:pPr>
            <w:r w:rsidRPr="001E7CF0">
              <w:rPr>
                <w:rFonts w:ascii="Cambria" w:hAnsi="Cambria"/>
                <w:lang w:val="sr-Cyrl-RS"/>
              </w:rPr>
              <w:t>Београд, 2018</w:t>
            </w:r>
          </w:p>
        </w:tc>
      </w:tr>
    </w:tbl>
    <w:p w:rsidR="00347AC1" w:rsidRPr="001E7CF0" w:rsidRDefault="00347AC1" w:rsidP="006F6013">
      <w:pPr>
        <w:spacing w:after="0" w:line="360" w:lineRule="auto"/>
        <w:jc w:val="center"/>
        <w:rPr>
          <w:rFonts w:ascii="Cambria" w:hAnsi="Cambria"/>
          <w:b/>
          <w:i/>
          <w:sz w:val="28"/>
          <w:lang w:val="sr-Cyrl-RS"/>
        </w:rPr>
      </w:pPr>
    </w:p>
    <w:p w:rsidR="00D10930" w:rsidRPr="001E7CF0" w:rsidRDefault="00D10930" w:rsidP="00363622">
      <w:pPr>
        <w:spacing w:after="0" w:line="360" w:lineRule="auto"/>
        <w:ind w:firstLine="709"/>
        <w:rPr>
          <w:rFonts w:ascii="Cambria" w:hAnsi="Cambria"/>
          <w:sz w:val="24"/>
          <w:lang w:val="sr-Cyrl-RS"/>
        </w:rPr>
      </w:pPr>
    </w:p>
    <w:p w:rsidR="00D10930" w:rsidRPr="001E7CF0" w:rsidRDefault="00D10930" w:rsidP="0098531D">
      <w:pPr>
        <w:spacing w:after="0" w:line="360" w:lineRule="auto"/>
        <w:rPr>
          <w:rFonts w:ascii="Cambria" w:hAnsi="Cambria"/>
          <w:sz w:val="24"/>
          <w:lang w:val="sr-Cyrl-RS"/>
        </w:rPr>
      </w:pPr>
    </w:p>
    <w:p w:rsidR="0098531D" w:rsidRPr="001E7CF0" w:rsidRDefault="0098531D" w:rsidP="0098531D">
      <w:pPr>
        <w:spacing w:after="0" w:line="360" w:lineRule="auto"/>
        <w:rPr>
          <w:rFonts w:ascii="Cambria" w:hAnsi="Cambria"/>
          <w:sz w:val="24"/>
          <w:lang w:val="sr-Cyrl-RS"/>
        </w:rPr>
      </w:pPr>
    </w:p>
    <w:p w:rsidR="005C3920" w:rsidRPr="001E7CF0" w:rsidRDefault="005C3920" w:rsidP="0098531D">
      <w:pPr>
        <w:spacing w:after="0" w:line="360" w:lineRule="auto"/>
        <w:jc w:val="center"/>
        <w:rPr>
          <w:rFonts w:ascii="Cambria" w:hAnsi="Cambria"/>
          <w:b/>
          <w:i/>
          <w:sz w:val="28"/>
          <w:lang w:val="sr-Cyrl-RS"/>
        </w:rPr>
      </w:pPr>
    </w:p>
    <w:p w:rsidR="005C3920" w:rsidRPr="001E7CF0" w:rsidRDefault="005C3920" w:rsidP="0098531D">
      <w:pPr>
        <w:spacing w:after="0" w:line="360" w:lineRule="auto"/>
        <w:jc w:val="center"/>
        <w:rPr>
          <w:rFonts w:ascii="Cambria" w:hAnsi="Cambria"/>
          <w:b/>
          <w:i/>
          <w:sz w:val="28"/>
          <w:lang w:val="sr-Cyrl-RS"/>
        </w:rPr>
      </w:pPr>
    </w:p>
    <w:p w:rsidR="005C3920" w:rsidRPr="001E7CF0" w:rsidRDefault="005C3920" w:rsidP="0098531D">
      <w:pPr>
        <w:spacing w:after="0" w:line="360" w:lineRule="auto"/>
        <w:jc w:val="center"/>
        <w:rPr>
          <w:rFonts w:ascii="Cambria" w:hAnsi="Cambria"/>
          <w:b/>
          <w:i/>
          <w:sz w:val="28"/>
          <w:lang w:val="sr-Cyrl-RS"/>
        </w:rPr>
      </w:pPr>
    </w:p>
    <w:p w:rsidR="005C3920" w:rsidRPr="001E7CF0" w:rsidRDefault="005C3920" w:rsidP="0098531D">
      <w:pPr>
        <w:spacing w:after="0" w:line="360" w:lineRule="auto"/>
        <w:jc w:val="center"/>
        <w:rPr>
          <w:rFonts w:ascii="Cambria" w:hAnsi="Cambria"/>
          <w:b/>
          <w:i/>
          <w:sz w:val="28"/>
          <w:lang w:val="sr-Cyrl-RS"/>
        </w:rPr>
      </w:pPr>
    </w:p>
    <w:p w:rsidR="005C3920" w:rsidRPr="001E7CF0" w:rsidRDefault="005C3920" w:rsidP="00E628F0">
      <w:pPr>
        <w:spacing w:after="0" w:line="360" w:lineRule="auto"/>
        <w:rPr>
          <w:rFonts w:ascii="Cambria" w:hAnsi="Cambria"/>
          <w:b/>
          <w:i/>
          <w:sz w:val="28"/>
          <w:lang w:val="sr-Cyrl-RS"/>
        </w:rPr>
      </w:pPr>
    </w:p>
    <w:p w:rsidR="005C3920" w:rsidRPr="001E7CF0" w:rsidRDefault="005C3920" w:rsidP="00E628F0">
      <w:pPr>
        <w:spacing w:after="0" w:line="360" w:lineRule="auto"/>
        <w:rPr>
          <w:rFonts w:ascii="Cambria" w:hAnsi="Cambria"/>
          <w:b/>
          <w:i/>
          <w:sz w:val="28"/>
          <w:lang w:val="sr-Cyrl-RS"/>
        </w:rPr>
      </w:pPr>
    </w:p>
    <w:p w:rsidR="00347AC1" w:rsidRPr="001E7CF0" w:rsidRDefault="00347AC1" w:rsidP="007205BB">
      <w:pPr>
        <w:tabs>
          <w:tab w:val="left" w:pos="3460"/>
        </w:tabs>
        <w:spacing w:after="0" w:line="360" w:lineRule="auto"/>
        <w:rPr>
          <w:rFonts w:ascii="Cambria" w:hAnsi="Cambria"/>
          <w:b/>
          <w:i/>
          <w:sz w:val="28"/>
          <w:lang w:val="sr-Cyrl-RS"/>
        </w:rPr>
      </w:pPr>
    </w:p>
    <w:p w:rsidR="00347AC1" w:rsidRPr="001E7CF0" w:rsidRDefault="00347AC1">
      <w:pPr>
        <w:rPr>
          <w:rFonts w:ascii="Cambria" w:hAnsi="Cambria"/>
          <w:b/>
          <w:i/>
          <w:sz w:val="28"/>
          <w:lang w:val="sr-Cyrl-RS"/>
        </w:rPr>
      </w:pPr>
    </w:p>
    <w:p w:rsidR="00347AC1" w:rsidRPr="001E7CF0" w:rsidRDefault="00347AC1">
      <w:pPr>
        <w:rPr>
          <w:rFonts w:ascii="Cambria" w:hAnsi="Cambria"/>
          <w:b/>
          <w:i/>
          <w:sz w:val="28"/>
          <w:lang w:val="sr-Cyrl-RS"/>
        </w:rPr>
      </w:pPr>
    </w:p>
    <w:p w:rsidR="00347AC1" w:rsidRPr="001E7CF0" w:rsidRDefault="00347AC1">
      <w:pPr>
        <w:rPr>
          <w:rFonts w:ascii="Cambria" w:hAnsi="Cambria"/>
          <w:b/>
          <w:i/>
          <w:sz w:val="28"/>
          <w:lang w:val="sr-Cyrl-RS"/>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030"/>
      </w:tblGrid>
      <w:tr w:rsidR="00347AC1" w:rsidRPr="001E7CF0" w:rsidTr="002A646E">
        <w:tc>
          <w:tcPr>
            <w:tcW w:w="2340" w:type="dxa"/>
          </w:tcPr>
          <w:p w:rsidR="00347AC1" w:rsidRPr="001E7CF0" w:rsidRDefault="00347AC1" w:rsidP="00CD55C0">
            <w:pPr>
              <w:spacing w:before="120" w:after="120"/>
              <w:rPr>
                <w:rFonts w:ascii="Cambria" w:hAnsi="Cambria"/>
                <w:b/>
                <w:sz w:val="24"/>
                <w:lang w:val="sr-Cyrl-RS"/>
              </w:rPr>
            </w:pPr>
            <w:r w:rsidRPr="001E7CF0">
              <w:rPr>
                <w:rFonts w:ascii="Cambria" w:hAnsi="Cambria"/>
                <w:b/>
                <w:sz w:val="24"/>
                <w:lang w:val="sr-Cyrl-RS"/>
              </w:rPr>
              <w:t>Пројекат</w:t>
            </w:r>
          </w:p>
        </w:tc>
        <w:tc>
          <w:tcPr>
            <w:tcW w:w="6030" w:type="dxa"/>
          </w:tcPr>
          <w:p w:rsidR="00347AC1" w:rsidRPr="001E7CF0" w:rsidRDefault="00347AC1" w:rsidP="00CD55C0">
            <w:pPr>
              <w:spacing w:before="120" w:after="120"/>
              <w:rPr>
                <w:rFonts w:ascii="Cambria" w:hAnsi="Cambria"/>
                <w:sz w:val="24"/>
                <w:lang w:val="sr-Cyrl-RS"/>
              </w:rPr>
            </w:pPr>
            <w:r w:rsidRPr="001E7CF0">
              <w:rPr>
                <w:rFonts w:ascii="Cambria" w:hAnsi="Cambria"/>
                <w:sz w:val="24"/>
                <w:lang w:val="sr-Cyrl-RS"/>
              </w:rPr>
              <w:t>Град у покрету – људи на првом месту!</w:t>
            </w:r>
          </w:p>
        </w:tc>
      </w:tr>
      <w:tr w:rsidR="00347AC1" w:rsidRPr="001E7CF0" w:rsidTr="002A646E">
        <w:tc>
          <w:tcPr>
            <w:tcW w:w="2340" w:type="dxa"/>
          </w:tcPr>
          <w:p w:rsidR="00347AC1" w:rsidRPr="001E7CF0" w:rsidRDefault="00347AC1" w:rsidP="00CD55C0">
            <w:pPr>
              <w:spacing w:before="120" w:after="120"/>
              <w:rPr>
                <w:rFonts w:ascii="Cambria" w:hAnsi="Cambria"/>
                <w:b/>
                <w:sz w:val="24"/>
                <w:lang w:val="sr-Cyrl-RS"/>
              </w:rPr>
            </w:pPr>
            <w:r w:rsidRPr="001E7CF0">
              <w:rPr>
                <w:rFonts w:ascii="Cambria" w:hAnsi="Cambria"/>
                <w:b/>
                <w:sz w:val="24"/>
                <w:lang w:val="sr-Cyrl-RS"/>
              </w:rPr>
              <w:t>Носилац пројекта</w:t>
            </w:r>
          </w:p>
        </w:tc>
        <w:tc>
          <w:tcPr>
            <w:tcW w:w="6030" w:type="dxa"/>
          </w:tcPr>
          <w:p w:rsidR="002A646E" w:rsidRPr="001E7CF0" w:rsidRDefault="00347AC1" w:rsidP="00CD55C0">
            <w:pPr>
              <w:spacing w:before="120" w:after="120"/>
              <w:rPr>
                <w:rFonts w:ascii="Cambria" w:hAnsi="Cambria"/>
                <w:sz w:val="24"/>
                <w:lang w:val="sr-Cyrl-RS"/>
              </w:rPr>
            </w:pPr>
            <w:r w:rsidRPr="001E7CF0">
              <w:rPr>
                <w:rFonts w:ascii="Cambria" w:hAnsi="Cambria"/>
                <w:sz w:val="24"/>
                <w:lang w:val="sr-Cyrl-RS"/>
              </w:rPr>
              <w:t>Центар за унапређење културе живота и рада – ЖиР</w:t>
            </w:r>
          </w:p>
          <w:p w:rsidR="002A646E" w:rsidRPr="001E7CF0" w:rsidRDefault="002A646E" w:rsidP="00CD55C0">
            <w:pPr>
              <w:spacing w:before="120" w:after="120"/>
              <w:rPr>
                <w:rFonts w:ascii="Cambria" w:hAnsi="Cambria"/>
                <w:sz w:val="24"/>
                <w:lang w:val="sr-Cyrl-RS"/>
              </w:rPr>
            </w:pPr>
            <w:r w:rsidRPr="001E7CF0">
              <w:rPr>
                <w:rFonts w:ascii="Cambria" w:hAnsi="Cambria"/>
                <w:noProof/>
                <w:sz w:val="24"/>
                <w:lang w:val="sr-Cyrl-RS"/>
              </w:rPr>
              <w:drawing>
                <wp:inline distT="0" distB="0" distL="0" distR="0" wp14:anchorId="455CC30C" wp14:editId="12B36FDD">
                  <wp:extent cx="691305" cy="464234"/>
                  <wp:effectExtent l="19050" t="0" r="0" b="0"/>
                  <wp:docPr id="29" name="Picture 22" descr="FINAL logo Z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ZIR.jpg"/>
                          <pic:cNvPicPr/>
                        </pic:nvPicPr>
                        <pic:blipFill>
                          <a:blip r:embed="rId10" cstate="print"/>
                          <a:stretch>
                            <a:fillRect/>
                          </a:stretch>
                        </pic:blipFill>
                        <pic:spPr>
                          <a:xfrm>
                            <a:off x="0" y="0"/>
                            <a:ext cx="703982" cy="472747"/>
                          </a:xfrm>
                          <a:prstGeom prst="rect">
                            <a:avLst/>
                          </a:prstGeom>
                        </pic:spPr>
                      </pic:pic>
                    </a:graphicData>
                  </a:graphic>
                </wp:inline>
              </w:drawing>
            </w:r>
          </w:p>
        </w:tc>
      </w:tr>
      <w:tr w:rsidR="00347AC1" w:rsidRPr="001E7CF0" w:rsidTr="002A646E">
        <w:tc>
          <w:tcPr>
            <w:tcW w:w="2340" w:type="dxa"/>
          </w:tcPr>
          <w:p w:rsidR="00347AC1" w:rsidRPr="001E7CF0" w:rsidRDefault="00CD1F16" w:rsidP="00CD55C0">
            <w:pPr>
              <w:spacing w:before="120" w:after="120"/>
              <w:rPr>
                <w:rFonts w:ascii="Cambria" w:hAnsi="Cambria"/>
                <w:b/>
                <w:sz w:val="24"/>
                <w:lang w:val="sr-Cyrl-RS"/>
              </w:rPr>
            </w:pPr>
            <w:r w:rsidRPr="001E7CF0">
              <w:rPr>
                <w:rFonts w:ascii="Cambria" w:hAnsi="Cambria"/>
                <w:b/>
                <w:sz w:val="24"/>
                <w:lang w:val="sr-Cyrl-RS"/>
              </w:rPr>
              <w:t xml:space="preserve">Спроведено у оквиру конкурса </w:t>
            </w:r>
          </w:p>
        </w:tc>
        <w:tc>
          <w:tcPr>
            <w:tcW w:w="6030" w:type="dxa"/>
          </w:tcPr>
          <w:p w:rsidR="00CD1F16" w:rsidRPr="001E7CF0" w:rsidRDefault="00347AC1" w:rsidP="00CD1F16">
            <w:pPr>
              <w:rPr>
                <w:rFonts w:ascii="Cambria" w:hAnsi="Cambria"/>
                <w:sz w:val="24"/>
                <w:lang w:val="sr-Cyrl-RS"/>
              </w:rPr>
            </w:pPr>
            <w:r w:rsidRPr="001E7CF0">
              <w:rPr>
                <w:rFonts w:ascii="Cambria" w:hAnsi="Cambria"/>
                <w:sz w:val="24"/>
                <w:lang w:val="sr-Cyrl-RS"/>
              </w:rPr>
              <w:t>Министарств</w:t>
            </w:r>
            <w:r w:rsidR="00CD1F16" w:rsidRPr="001E7CF0">
              <w:rPr>
                <w:rFonts w:ascii="Cambria" w:hAnsi="Cambria"/>
                <w:sz w:val="24"/>
                <w:lang w:val="sr-Cyrl-RS"/>
              </w:rPr>
              <w:t xml:space="preserve">а </w:t>
            </w:r>
            <w:r w:rsidRPr="001E7CF0">
              <w:rPr>
                <w:rFonts w:ascii="Cambria" w:hAnsi="Cambria"/>
                <w:sz w:val="24"/>
                <w:lang w:val="sr-Cyrl-RS"/>
              </w:rPr>
              <w:t>заштит</w:t>
            </w:r>
            <w:r w:rsidR="00CD1F16" w:rsidRPr="001E7CF0">
              <w:rPr>
                <w:rFonts w:ascii="Cambria" w:hAnsi="Cambria"/>
                <w:sz w:val="24"/>
                <w:lang w:val="sr-Cyrl-RS"/>
              </w:rPr>
              <w:t>е</w:t>
            </w:r>
            <w:r w:rsidRPr="001E7CF0">
              <w:rPr>
                <w:rFonts w:ascii="Cambria" w:hAnsi="Cambria"/>
                <w:sz w:val="24"/>
                <w:lang w:val="sr-Cyrl-RS"/>
              </w:rPr>
              <w:t xml:space="preserve"> животне средине </w:t>
            </w:r>
          </w:p>
          <w:p w:rsidR="00347AC1" w:rsidRPr="001E7CF0" w:rsidRDefault="00347AC1" w:rsidP="00CD1F16">
            <w:pPr>
              <w:rPr>
                <w:rFonts w:ascii="Cambria" w:hAnsi="Cambria"/>
                <w:sz w:val="24"/>
                <w:lang w:val="sr-Cyrl-RS"/>
              </w:rPr>
            </w:pPr>
            <w:r w:rsidRPr="001E7CF0">
              <w:rPr>
                <w:rFonts w:ascii="Cambria" w:hAnsi="Cambria"/>
                <w:sz w:val="24"/>
                <w:lang w:val="sr-Cyrl-RS"/>
              </w:rPr>
              <w:t>Републике Србије</w:t>
            </w:r>
          </w:p>
        </w:tc>
      </w:tr>
      <w:tr w:rsidR="00347AC1" w:rsidRPr="001E7CF0" w:rsidTr="002A646E">
        <w:tc>
          <w:tcPr>
            <w:tcW w:w="2340" w:type="dxa"/>
          </w:tcPr>
          <w:p w:rsidR="00347AC1" w:rsidRPr="001E7CF0" w:rsidRDefault="00347AC1" w:rsidP="00CD55C0">
            <w:pPr>
              <w:spacing w:before="120" w:after="120"/>
              <w:rPr>
                <w:rFonts w:ascii="Cambria" w:hAnsi="Cambria"/>
                <w:sz w:val="24"/>
                <w:lang w:val="sr-Cyrl-RS"/>
              </w:rPr>
            </w:pPr>
            <w:r w:rsidRPr="001E7CF0">
              <w:rPr>
                <w:rFonts w:ascii="Cambria" w:hAnsi="Cambria"/>
                <w:b/>
                <w:sz w:val="24"/>
                <w:lang w:val="sr-Cyrl-RS"/>
              </w:rPr>
              <w:t>Истраживач</w:t>
            </w:r>
          </w:p>
        </w:tc>
        <w:tc>
          <w:tcPr>
            <w:tcW w:w="6030" w:type="dxa"/>
          </w:tcPr>
          <w:p w:rsidR="00347AC1" w:rsidRPr="001E7CF0" w:rsidRDefault="00347AC1" w:rsidP="00CD55C0">
            <w:pPr>
              <w:spacing w:before="120" w:after="120"/>
              <w:rPr>
                <w:rFonts w:ascii="Cambria" w:hAnsi="Cambria"/>
                <w:sz w:val="24"/>
                <w:lang w:val="sr-Cyrl-RS"/>
              </w:rPr>
            </w:pPr>
            <w:r w:rsidRPr="001E7CF0">
              <w:rPr>
                <w:rFonts w:ascii="Cambria" w:hAnsi="Cambria"/>
                <w:sz w:val="24"/>
                <w:lang w:val="sr-Cyrl-RS"/>
              </w:rPr>
              <w:t>Слађана Барош</w:t>
            </w:r>
          </w:p>
        </w:tc>
      </w:tr>
      <w:tr w:rsidR="007205BB" w:rsidRPr="001E7CF0" w:rsidTr="002A646E">
        <w:tc>
          <w:tcPr>
            <w:tcW w:w="2340" w:type="dxa"/>
          </w:tcPr>
          <w:p w:rsidR="007205BB" w:rsidRPr="001E7CF0" w:rsidRDefault="00810DD0" w:rsidP="00CD55C0">
            <w:pPr>
              <w:spacing w:before="120" w:after="120"/>
              <w:rPr>
                <w:rFonts w:ascii="Cambria" w:hAnsi="Cambria"/>
                <w:b/>
                <w:sz w:val="24"/>
                <w:lang w:val="sr-Cyrl-RS"/>
              </w:rPr>
            </w:pPr>
            <w:r w:rsidRPr="001E7CF0">
              <w:rPr>
                <w:rFonts w:ascii="Cambria" w:hAnsi="Cambria"/>
                <w:b/>
                <w:sz w:val="24"/>
                <w:lang w:val="sr-Cyrl-RS"/>
              </w:rPr>
              <w:t>Препоруке</w:t>
            </w:r>
          </w:p>
        </w:tc>
        <w:tc>
          <w:tcPr>
            <w:tcW w:w="6030" w:type="dxa"/>
          </w:tcPr>
          <w:p w:rsidR="007205BB" w:rsidRPr="001E7CF0" w:rsidRDefault="00810DD0" w:rsidP="00CD55C0">
            <w:pPr>
              <w:spacing w:before="120" w:after="120"/>
              <w:rPr>
                <w:rFonts w:ascii="Cambria" w:hAnsi="Cambria"/>
                <w:sz w:val="24"/>
                <w:lang w:val="sr-Cyrl-RS"/>
              </w:rPr>
            </w:pPr>
            <w:r w:rsidRPr="001E7CF0">
              <w:rPr>
                <w:rFonts w:ascii="Cambria" w:hAnsi="Cambria"/>
                <w:sz w:val="24"/>
                <w:lang w:val="sr-Cyrl-RS"/>
              </w:rPr>
              <w:t>Фарида Бассиони-Стаменић</w:t>
            </w:r>
          </w:p>
        </w:tc>
      </w:tr>
      <w:tr w:rsidR="00810DD0" w:rsidRPr="001E7CF0" w:rsidTr="002A646E">
        <w:tc>
          <w:tcPr>
            <w:tcW w:w="2340" w:type="dxa"/>
          </w:tcPr>
          <w:p w:rsidR="00810DD0" w:rsidRPr="001E7CF0" w:rsidRDefault="00810DD0" w:rsidP="00CD55C0">
            <w:pPr>
              <w:spacing w:before="120" w:after="120"/>
              <w:rPr>
                <w:rFonts w:ascii="Cambria" w:hAnsi="Cambria"/>
                <w:b/>
                <w:sz w:val="24"/>
                <w:lang w:val="sr-Cyrl-RS"/>
              </w:rPr>
            </w:pPr>
          </w:p>
        </w:tc>
        <w:tc>
          <w:tcPr>
            <w:tcW w:w="6030" w:type="dxa"/>
          </w:tcPr>
          <w:p w:rsidR="00810DD0" w:rsidRPr="001E7CF0" w:rsidRDefault="00810DD0" w:rsidP="00CD55C0">
            <w:pPr>
              <w:spacing w:before="120" w:after="120"/>
              <w:rPr>
                <w:rFonts w:ascii="Cambria" w:hAnsi="Cambria"/>
                <w:sz w:val="24"/>
                <w:lang w:val="sr-Cyrl-RS"/>
              </w:rPr>
            </w:pPr>
            <w:r w:rsidRPr="001E7CF0">
              <w:rPr>
                <w:rFonts w:ascii="Cambria" w:hAnsi="Cambria"/>
                <w:sz w:val="24"/>
                <w:lang w:val="sr-Cyrl-RS"/>
              </w:rPr>
              <w:t>Београд, 2018</w:t>
            </w:r>
          </w:p>
        </w:tc>
      </w:tr>
    </w:tbl>
    <w:p w:rsidR="00B627E1" w:rsidRDefault="00CD1F16" w:rsidP="00B627E1">
      <w:pPr>
        <w:pStyle w:val="TOCHeading"/>
        <w:rPr>
          <w:rFonts w:ascii="Cambria" w:hAnsi="Cambria"/>
          <w:i/>
          <w:lang w:val="sr-Cyrl-RS"/>
        </w:rPr>
      </w:pPr>
      <w:r w:rsidRPr="001E7CF0">
        <w:rPr>
          <w:rFonts w:ascii="Cambria" w:hAnsi="Cambria"/>
          <w:i/>
          <w:lang w:val="sr-Cyrl-RS"/>
        </w:rPr>
        <w:br w:type="page"/>
      </w:r>
    </w:p>
    <w:sdt>
      <w:sdtPr>
        <w:id w:val="1894077477"/>
        <w:docPartObj>
          <w:docPartGallery w:val="Table of Contents"/>
          <w:docPartUnique/>
        </w:docPartObj>
      </w:sdtPr>
      <w:sdtEndPr>
        <w:rPr>
          <w:b/>
          <w:bCs/>
          <w:noProof/>
        </w:rPr>
      </w:sdtEndPr>
      <w:sdtContent>
        <w:p w:rsidR="00B627E1" w:rsidRPr="00487ED5" w:rsidRDefault="00487ED5" w:rsidP="00B627E1">
          <w:pPr>
            <w:rPr>
              <w:rFonts w:asciiTheme="majorHAnsi" w:eastAsiaTheme="majorEastAsia" w:hAnsiTheme="majorHAnsi" w:cstheme="majorBidi"/>
              <w:b/>
              <w:bCs/>
              <w:i/>
              <w:color w:val="892D4D" w:themeColor="accent1" w:themeShade="BF"/>
              <w:sz w:val="28"/>
              <w:szCs w:val="28"/>
            </w:rPr>
          </w:pPr>
          <w:r w:rsidRPr="00487ED5">
            <w:rPr>
              <w:rFonts w:asciiTheme="majorHAnsi" w:eastAsiaTheme="majorEastAsia" w:hAnsiTheme="majorHAnsi" w:cstheme="majorBidi"/>
              <w:b/>
              <w:bCs/>
              <w:i/>
              <w:color w:val="892D4D" w:themeColor="accent1" w:themeShade="BF"/>
              <w:sz w:val="28"/>
              <w:szCs w:val="28"/>
            </w:rPr>
            <w:t>Садржај</w:t>
          </w:r>
        </w:p>
        <w:p w:rsidR="00DB5D97" w:rsidRPr="00DB5D97" w:rsidRDefault="00B627E1">
          <w:pPr>
            <w:pStyle w:val="TOC1"/>
            <w:tabs>
              <w:tab w:val="right" w:leader="dot" w:pos="9062"/>
            </w:tabs>
            <w:rPr>
              <w:rFonts w:asciiTheme="majorHAnsi" w:eastAsiaTheme="minorEastAsia" w:hAnsiTheme="majorHAnsi"/>
              <w:noProof/>
              <w:sz w:val="24"/>
              <w:szCs w:val="24"/>
            </w:rPr>
          </w:pPr>
          <w:r w:rsidRPr="00DB5D97">
            <w:rPr>
              <w:rFonts w:asciiTheme="majorHAnsi" w:hAnsiTheme="majorHAnsi"/>
              <w:sz w:val="24"/>
              <w:szCs w:val="24"/>
            </w:rPr>
            <w:fldChar w:fldCharType="begin"/>
          </w:r>
          <w:r w:rsidRPr="00DB5D97">
            <w:rPr>
              <w:rFonts w:asciiTheme="majorHAnsi" w:hAnsiTheme="majorHAnsi"/>
              <w:sz w:val="24"/>
              <w:szCs w:val="24"/>
            </w:rPr>
            <w:instrText xml:space="preserve"> TOC \o "1-3" \h \z \u </w:instrText>
          </w:r>
          <w:r w:rsidRPr="00DB5D97">
            <w:rPr>
              <w:rFonts w:asciiTheme="majorHAnsi" w:hAnsiTheme="majorHAnsi"/>
              <w:sz w:val="24"/>
              <w:szCs w:val="24"/>
            </w:rPr>
            <w:fldChar w:fldCharType="separate"/>
          </w:r>
          <w:hyperlink w:anchor="_Toc531115202" w:history="1">
            <w:r w:rsidR="00DB5D97" w:rsidRPr="00DB5D97">
              <w:rPr>
                <w:rStyle w:val="Hyperlink"/>
                <w:rFonts w:asciiTheme="majorHAnsi" w:hAnsiTheme="majorHAnsi"/>
                <w:i/>
                <w:noProof/>
                <w:sz w:val="24"/>
                <w:szCs w:val="24"/>
              </w:rPr>
              <w:t>Мој став</w:t>
            </w:r>
            <w:r w:rsidR="00DB5D97" w:rsidRPr="00DB5D97">
              <w:rPr>
                <w:rFonts w:asciiTheme="majorHAnsi" w:hAnsiTheme="majorHAnsi"/>
                <w:noProof/>
                <w:webHidden/>
                <w:sz w:val="24"/>
                <w:szCs w:val="24"/>
              </w:rPr>
              <w:tab/>
            </w:r>
            <w:r w:rsidR="00DB5D97" w:rsidRPr="00DB5D97">
              <w:rPr>
                <w:rFonts w:asciiTheme="majorHAnsi" w:hAnsiTheme="majorHAnsi"/>
                <w:noProof/>
                <w:webHidden/>
                <w:sz w:val="24"/>
                <w:szCs w:val="24"/>
              </w:rPr>
              <w:fldChar w:fldCharType="begin"/>
            </w:r>
            <w:r w:rsidR="00DB5D97" w:rsidRPr="00DB5D97">
              <w:rPr>
                <w:rFonts w:asciiTheme="majorHAnsi" w:hAnsiTheme="majorHAnsi"/>
                <w:noProof/>
                <w:webHidden/>
                <w:sz w:val="24"/>
                <w:szCs w:val="24"/>
              </w:rPr>
              <w:instrText xml:space="preserve"> PAGEREF _Toc531115202 \h </w:instrText>
            </w:r>
            <w:r w:rsidR="00DB5D97" w:rsidRPr="00DB5D97">
              <w:rPr>
                <w:rFonts w:asciiTheme="majorHAnsi" w:hAnsiTheme="majorHAnsi"/>
                <w:noProof/>
                <w:webHidden/>
                <w:sz w:val="24"/>
                <w:szCs w:val="24"/>
              </w:rPr>
            </w:r>
            <w:r w:rsidR="00DB5D97" w:rsidRPr="00DB5D97">
              <w:rPr>
                <w:rFonts w:asciiTheme="majorHAnsi" w:hAnsiTheme="majorHAnsi"/>
                <w:noProof/>
                <w:webHidden/>
                <w:sz w:val="24"/>
                <w:szCs w:val="24"/>
              </w:rPr>
              <w:fldChar w:fldCharType="separate"/>
            </w:r>
            <w:r w:rsidR="00DB5D97" w:rsidRPr="00DB5D97">
              <w:rPr>
                <w:rFonts w:asciiTheme="majorHAnsi" w:hAnsiTheme="majorHAnsi"/>
                <w:noProof/>
                <w:webHidden/>
                <w:sz w:val="24"/>
                <w:szCs w:val="24"/>
              </w:rPr>
              <w:t>4</w:t>
            </w:r>
            <w:r w:rsidR="00DB5D97" w:rsidRPr="00DB5D97">
              <w:rPr>
                <w:rFonts w:asciiTheme="majorHAnsi" w:hAnsiTheme="majorHAnsi"/>
                <w:noProof/>
                <w:webHidden/>
                <w:sz w:val="24"/>
                <w:szCs w:val="24"/>
              </w:rPr>
              <w:fldChar w:fldCharType="end"/>
            </w:r>
          </w:hyperlink>
        </w:p>
        <w:p w:rsidR="00DB5D97" w:rsidRPr="00DB5D97" w:rsidRDefault="00DB5D97">
          <w:pPr>
            <w:pStyle w:val="TOC1"/>
            <w:tabs>
              <w:tab w:val="right" w:leader="dot" w:pos="9062"/>
            </w:tabs>
            <w:rPr>
              <w:rFonts w:asciiTheme="majorHAnsi" w:eastAsiaTheme="minorEastAsia" w:hAnsiTheme="majorHAnsi"/>
              <w:noProof/>
              <w:sz w:val="24"/>
              <w:szCs w:val="24"/>
            </w:rPr>
          </w:pPr>
          <w:hyperlink w:anchor="_Toc531115203" w:history="1">
            <w:r w:rsidRPr="00DB5D97">
              <w:rPr>
                <w:rStyle w:val="Hyperlink"/>
                <w:rFonts w:asciiTheme="majorHAnsi" w:hAnsiTheme="majorHAnsi"/>
                <w:i/>
                <w:noProof/>
                <w:sz w:val="24"/>
                <w:szCs w:val="24"/>
              </w:rPr>
              <w:t>Зашто (не) бициклираш?</w:t>
            </w:r>
            <w:r w:rsidRPr="00DB5D97">
              <w:rPr>
                <w:rFonts w:asciiTheme="majorHAnsi" w:hAnsiTheme="majorHAnsi"/>
                <w:noProof/>
                <w:webHidden/>
                <w:sz w:val="24"/>
                <w:szCs w:val="24"/>
              </w:rPr>
              <w:tab/>
            </w:r>
            <w:r w:rsidRPr="00DB5D97">
              <w:rPr>
                <w:rFonts w:asciiTheme="majorHAnsi" w:hAnsiTheme="majorHAnsi"/>
                <w:noProof/>
                <w:webHidden/>
                <w:sz w:val="24"/>
                <w:szCs w:val="24"/>
              </w:rPr>
              <w:fldChar w:fldCharType="begin"/>
            </w:r>
            <w:r w:rsidRPr="00DB5D97">
              <w:rPr>
                <w:rFonts w:asciiTheme="majorHAnsi" w:hAnsiTheme="majorHAnsi"/>
                <w:noProof/>
                <w:webHidden/>
                <w:sz w:val="24"/>
                <w:szCs w:val="24"/>
              </w:rPr>
              <w:instrText xml:space="preserve"> PAGEREF _Toc531115203 \h </w:instrText>
            </w:r>
            <w:r w:rsidRPr="00DB5D97">
              <w:rPr>
                <w:rFonts w:asciiTheme="majorHAnsi" w:hAnsiTheme="majorHAnsi"/>
                <w:noProof/>
                <w:webHidden/>
                <w:sz w:val="24"/>
                <w:szCs w:val="24"/>
              </w:rPr>
            </w:r>
            <w:r w:rsidRPr="00DB5D97">
              <w:rPr>
                <w:rFonts w:asciiTheme="majorHAnsi" w:hAnsiTheme="majorHAnsi"/>
                <w:noProof/>
                <w:webHidden/>
                <w:sz w:val="24"/>
                <w:szCs w:val="24"/>
              </w:rPr>
              <w:fldChar w:fldCharType="separate"/>
            </w:r>
            <w:r w:rsidRPr="00DB5D97">
              <w:rPr>
                <w:rFonts w:asciiTheme="majorHAnsi" w:hAnsiTheme="majorHAnsi"/>
                <w:noProof/>
                <w:webHidden/>
                <w:sz w:val="24"/>
                <w:szCs w:val="24"/>
              </w:rPr>
              <w:t>5</w:t>
            </w:r>
            <w:r w:rsidRPr="00DB5D97">
              <w:rPr>
                <w:rFonts w:asciiTheme="majorHAnsi" w:hAnsiTheme="majorHAnsi"/>
                <w:noProof/>
                <w:webHidden/>
                <w:sz w:val="24"/>
                <w:szCs w:val="24"/>
              </w:rPr>
              <w:fldChar w:fldCharType="end"/>
            </w:r>
          </w:hyperlink>
        </w:p>
        <w:p w:rsidR="00DB5D97" w:rsidRPr="00DB5D97" w:rsidRDefault="00DB5D97">
          <w:pPr>
            <w:pStyle w:val="TOC2"/>
            <w:tabs>
              <w:tab w:val="right" w:leader="dot" w:pos="9062"/>
            </w:tabs>
            <w:rPr>
              <w:rFonts w:asciiTheme="majorHAnsi" w:eastAsiaTheme="minorEastAsia" w:hAnsiTheme="majorHAnsi"/>
              <w:noProof/>
              <w:sz w:val="24"/>
              <w:szCs w:val="24"/>
            </w:rPr>
          </w:pPr>
          <w:hyperlink w:anchor="_Toc531115204" w:history="1">
            <w:r w:rsidRPr="00DB5D97">
              <w:rPr>
                <w:rStyle w:val="Hyperlink"/>
                <w:rFonts w:asciiTheme="majorHAnsi" w:hAnsiTheme="majorHAnsi"/>
                <w:noProof/>
                <w:sz w:val="24"/>
                <w:szCs w:val="24"/>
                <w:lang w:val="sr-Cyrl-RS"/>
              </w:rPr>
              <w:t>Зашто (не) бициклираш – особе које не знају да возе бицикл</w:t>
            </w:r>
            <w:r w:rsidRPr="00DB5D97">
              <w:rPr>
                <w:rFonts w:asciiTheme="majorHAnsi" w:hAnsiTheme="majorHAnsi"/>
                <w:noProof/>
                <w:webHidden/>
                <w:sz w:val="24"/>
                <w:szCs w:val="24"/>
              </w:rPr>
              <w:tab/>
            </w:r>
            <w:r w:rsidRPr="00DB5D97">
              <w:rPr>
                <w:rFonts w:asciiTheme="majorHAnsi" w:hAnsiTheme="majorHAnsi"/>
                <w:noProof/>
                <w:webHidden/>
                <w:sz w:val="24"/>
                <w:szCs w:val="24"/>
              </w:rPr>
              <w:fldChar w:fldCharType="begin"/>
            </w:r>
            <w:r w:rsidRPr="00DB5D97">
              <w:rPr>
                <w:rFonts w:asciiTheme="majorHAnsi" w:hAnsiTheme="majorHAnsi"/>
                <w:noProof/>
                <w:webHidden/>
                <w:sz w:val="24"/>
                <w:szCs w:val="24"/>
              </w:rPr>
              <w:instrText xml:space="preserve"> PAGEREF _Toc531115204 \h </w:instrText>
            </w:r>
            <w:r w:rsidRPr="00DB5D97">
              <w:rPr>
                <w:rFonts w:asciiTheme="majorHAnsi" w:hAnsiTheme="majorHAnsi"/>
                <w:noProof/>
                <w:webHidden/>
                <w:sz w:val="24"/>
                <w:szCs w:val="24"/>
              </w:rPr>
            </w:r>
            <w:r w:rsidRPr="00DB5D97">
              <w:rPr>
                <w:rFonts w:asciiTheme="majorHAnsi" w:hAnsiTheme="majorHAnsi"/>
                <w:noProof/>
                <w:webHidden/>
                <w:sz w:val="24"/>
                <w:szCs w:val="24"/>
              </w:rPr>
              <w:fldChar w:fldCharType="separate"/>
            </w:r>
            <w:r w:rsidRPr="00DB5D97">
              <w:rPr>
                <w:rFonts w:asciiTheme="majorHAnsi" w:hAnsiTheme="majorHAnsi"/>
                <w:noProof/>
                <w:webHidden/>
                <w:sz w:val="24"/>
                <w:szCs w:val="24"/>
              </w:rPr>
              <w:t>5</w:t>
            </w:r>
            <w:r w:rsidRPr="00DB5D97">
              <w:rPr>
                <w:rFonts w:asciiTheme="majorHAnsi" w:hAnsiTheme="majorHAnsi"/>
                <w:noProof/>
                <w:webHidden/>
                <w:sz w:val="24"/>
                <w:szCs w:val="24"/>
              </w:rPr>
              <w:fldChar w:fldCharType="end"/>
            </w:r>
          </w:hyperlink>
        </w:p>
        <w:p w:rsidR="00DB5D97" w:rsidRPr="00DB5D97" w:rsidRDefault="00DB5D97">
          <w:pPr>
            <w:pStyle w:val="TOC2"/>
            <w:tabs>
              <w:tab w:val="right" w:leader="dot" w:pos="9062"/>
            </w:tabs>
            <w:rPr>
              <w:rFonts w:asciiTheme="majorHAnsi" w:eastAsiaTheme="minorEastAsia" w:hAnsiTheme="majorHAnsi"/>
              <w:noProof/>
              <w:sz w:val="24"/>
              <w:szCs w:val="24"/>
            </w:rPr>
          </w:pPr>
          <w:hyperlink w:anchor="_Toc531115205" w:history="1">
            <w:r w:rsidRPr="00DB5D97">
              <w:rPr>
                <w:rStyle w:val="Hyperlink"/>
                <w:rFonts w:asciiTheme="majorHAnsi" w:hAnsiTheme="majorHAnsi"/>
                <w:noProof/>
                <w:sz w:val="24"/>
                <w:szCs w:val="24"/>
                <w:lang w:val="sr-Cyrl-RS"/>
              </w:rPr>
              <w:t>Зашто (не) бициклираш – особе које знају да возе бицикл</w:t>
            </w:r>
            <w:r w:rsidRPr="00DB5D97">
              <w:rPr>
                <w:rFonts w:asciiTheme="majorHAnsi" w:hAnsiTheme="majorHAnsi"/>
                <w:noProof/>
                <w:webHidden/>
                <w:sz w:val="24"/>
                <w:szCs w:val="24"/>
              </w:rPr>
              <w:tab/>
            </w:r>
            <w:r w:rsidRPr="00DB5D97">
              <w:rPr>
                <w:rFonts w:asciiTheme="majorHAnsi" w:hAnsiTheme="majorHAnsi"/>
                <w:noProof/>
                <w:webHidden/>
                <w:sz w:val="24"/>
                <w:szCs w:val="24"/>
              </w:rPr>
              <w:fldChar w:fldCharType="begin"/>
            </w:r>
            <w:r w:rsidRPr="00DB5D97">
              <w:rPr>
                <w:rFonts w:asciiTheme="majorHAnsi" w:hAnsiTheme="majorHAnsi"/>
                <w:noProof/>
                <w:webHidden/>
                <w:sz w:val="24"/>
                <w:szCs w:val="24"/>
              </w:rPr>
              <w:instrText xml:space="preserve"> PAGEREF _Toc531115205 \h </w:instrText>
            </w:r>
            <w:r w:rsidRPr="00DB5D97">
              <w:rPr>
                <w:rFonts w:asciiTheme="majorHAnsi" w:hAnsiTheme="majorHAnsi"/>
                <w:noProof/>
                <w:webHidden/>
                <w:sz w:val="24"/>
                <w:szCs w:val="24"/>
              </w:rPr>
            </w:r>
            <w:r w:rsidRPr="00DB5D97">
              <w:rPr>
                <w:rFonts w:asciiTheme="majorHAnsi" w:hAnsiTheme="majorHAnsi"/>
                <w:noProof/>
                <w:webHidden/>
                <w:sz w:val="24"/>
                <w:szCs w:val="24"/>
              </w:rPr>
              <w:fldChar w:fldCharType="separate"/>
            </w:r>
            <w:r w:rsidRPr="00DB5D97">
              <w:rPr>
                <w:rFonts w:asciiTheme="majorHAnsi" w:hAnsiTheme="majorHAnsi"/>
                <w:noProof/>
                <w:webHidden/>
                <w:sz w:val="24"/>
                <w:szCs w:val="24"/>
              </w:rPr>
              <w:t>11</w:t>
            </w:r>
            <w:r w:rsidRPr="00DB5D97">
              <w:rPr>
                <w:rFonts w:asciiTheme="majorHAnsi" w:hAnsiTheme="majorHAnsi"/>
                <w:noProof/>
                <w:webHidden/>
                <w:sz w:val="24"/>
                <w:szCs w:val="24"/>
              </w:rPr>
              <w:fldChar w:fldCharType="end"/>
            </w:r>
          </w:hyperlink>
        </w:p>
        <w:p w:rsidR="00DB5D97" w:rsidRPr="00DB5D97" w:rsidRDefault="00DB5D97">
          <w:pPr>
            <w:pStyle w:val="TOC1"/>
            <w:tabs>
              <w:tab w:val="right" w:leader="dot" w:pos="9062"/>
            </w:tabs>
            <w:rPr>
              <w:rFonts w:asciiTheme="majorHAnsi" w:eastAsiaTheme="minorEastAsia" w:hAnsiTheme="majorHAnsi"/>
              <w:noProof/>
              <w:sz w:val="24"/>
              <w:szCs w:val="24"/>
            </w:rPr>
          </w:pPr>
          <w:hyperlink w:anchor="_Toc531115206" w:history="1">
            <w:r w:rsidRPr="00DB5D97">
              <w:rPr>
                <w:rStyle w:val="Hyperlink"/>
                <w:rFonts w:asciiTheme="majorHAnsi" w:hAnsiTheme="majorHAnsi"/>
                <w:i/>
                <w:noProof/>
                <w:sz w:val="24"/>
                <w:szCs w:val="24"/>
              </w:rPr>
              <w:t>Закључци</w:t>
            </w:r>
            <w:r w:rsidRPr="00DB5D97">
              <w:rPr>
                <w:rFonts w:asciiTheme="majorHAnsi" w:hAnsiTheme="majorHAnsi"/>
                <w:noProof/>
                <w:webHidden/>
                <w:sz w:val="24"/>
                <w:szCs w:val="24"/>
              </w:rPr>
              <w:tab/>
            </w:r>
            <w:r w:rsidRPr="00DB5D97">
              <w:rPr>
                <w:rFonts w:asciiTheme="majorHAnsi" w:hAnsiTheme="majorHAnsi"/>
                <w:noProof/>
                <w:webHidden/>
                <w:sz w:val="24"/>
                <w:szCs w:val="24"/>
              </w:rPr>
              <w:fldChar w:fldCharType="begin"/>
            </w:r>
            <w:r w:rsidRPr="00DB5D97">
              <w:rPr>
                <w:rFonts w:asciiTheme="majorHAnsi" w:hAnsiTheme="majorHAnsi"/>
                <w:noProof/>
                <w:webHidden/>
                <w:sz w:val="24"/>
                <w:szCs w:val="24"/>
              </w:rPr>
              <w:instrText xml:space="preserve"> PAGEREF _Toc531115206 \h </w:instrText>
            </w:r>
            <w:r w:rsidRPr="00DB5D97">
              <w:rPr>
                <w:rFonts w:asciiTheme="majorHAnsi" w:hAnsiTheme="majorHAnsi"/>
                <w:noProof/>
                <w:webHidden/>
                <w:sz w:val="24"/>
                <w:szCs w:val="24"/>
              </w:rPr>
            </w:r>
            <w:r w:rsidRPr="00DB5D97">
              <w:rPr>
                <w:rFonts w:asciiTheme="majorHAnsi" w:hAnsiTheme="majorHAnsi"/>
                <w:noProof/>
                <w:webHidden/>
                <w:sz w:val="24"/>
                <w:szCs w:val="24"/>
              </w:rPr>
              <w:fldChar w:fldCharType="separate"/>
            </w:r>
            <w:r w:rsidRPr="00DB5D97">
              <w:rPr>
                <w:rFonts w:asciiTheme="majorHAnsi" w:hAnsiTheme="majorHAnsi"/>
                <w:noProof/>
                <w:webHidden/>
                <w:sz w:val="24"/>
                <w:szCs w:val="24"/>
              </w:rPr>
              <w:t>21</w:t>
            </w:r>
            <w:r w:rsidRPr="00DB5D97">
              <w:rPr>
                <w:rFonts w:asciiTheme="majorHAnsi" w:hAnsiTheme="majorHAnsi"/>
                <w:noProof/>
                <w:webHidden/>
                <w:sz w:val="24"/>
                <w:szCs w:val="24"/>
              </w:rPr>
              <w:fldChar w:fldCharType="end"/>
            </w:r>
          </w:hyperlink>
        </w:p>
        <w:p w:rsidR="00DB5D97" w:rsidRPr="00DB5D97" w:rsidRDefault="00DB5D97">
          <w:pPr>
            <w:pStyle w:val="TOC1"/>
            <w:tabs>
              <w:tab w:val="right" w:leader="dot" w:pos="9062"/>
            </w:tabs>
            <w:rPr>
              <w:rFonts w:asciiTheme="majorHAnsi" w:eastAsiaTheme="minorEastAsia" w:hAnsiTheme="majorHAnsi"/>
              <w:noProof/>
              <w:sz w:val="24"/>
              <w:szCs w:val="24"/>
            </w:rPr>
          </w:pPr>
          <w:hyperlink w:anchor="_Toc531115207" w:history="1">
            <w:r w:rsidRPr="00DB5D97">
              <w:rPr>
                <w:rStyle w:val="Hyperlink"/>
                <w:rFonts w:asciiTheme="majorHAnsi" w:hAnsiTheme="majorHAnsi"/>
                <w:i/>
                <w:noProof/>
                <w:sz w:val="24"/>
                <w:szCs w:val="24"/>
              </w:rPr>
              <w:t>Препоруке</w:t>
            </w:r>
            <w:r w:rsidRPr="00DB5D97">
              <w:rPr>
                <w:rFonts w:asciiTheme="majorHAnsi" w:hAnsiTheme="majorHAnsi"/>
                <w:noProof/>
                <w:webHidden/>
                <w:sz w:val="24"/>
                <w:szCs w:val="24"/>
              </w:rPr>
              <w:tab/>
            </w:r>
            <w:r w:rsidRPr="00DB5D97">
              <w:rPr>
                <w:rFonts w:asciiTheme="majorHAnsi" w:hAnsiTheme="majorHAnsi"/>
                <w:noProof/>
                <w:webHidden/>
                <w:sz w:val="24"/>
                <w:szCs w:val="24"/>
              </w:rPr>
              <w:fldChar w:fldCharType="begin"/>
            </w:r>
            <w:r w:rsidRPr="00DB5D97">
              <w:rPr>
                <w:rFonts w:asciiTheme="majorHAnsi" w:hAnsiTheme="majorHAnsi"/>
                <w:noProof/>
                <w:webHidden/>
                <w:sz w:val="24"/>
                <w:szCs w:val="24"/>
              </w:rPr>
              <w:instrText xml:space="preserve"> PAGEREF _Toc531115207 \h </w:instrText>
            </w:r>
            <w:r w:rsidRPr="00DB5D97">
              <w:rPr>
                <w:rFonts w:asciiTheme="majorHAnsi" w:hAnsiTheme="majorHAnsi"/>
                <w:noProof/>
                <w:webHidden/>
                <w:sz w:val="24"/>
                <w:szCs w:val="24"/>
              </w:rPr>
            </w:r>
            <w:r w:rsidRPr="00DB5D97">
              <w:rPr>
                <w:rFonts w:asciiTheme="majorHAnsi" w:hAnsiTheme="majorHAnsi"/>
                <w:noProof/>
                <w:webHidden/>
                <w:sz w:val="24"/>
                <w:szCs w:val="24"/>
              </w:rPr>
              <w:fldChar w:fldCharType="separate"/>
            </w:r>
            <w:r w:rsidRPr="00DB5D97">
              <w:rPr>
                <w:rFonts w:asciiTheme="majorHAnsi" w:hAnsiTheme="majorHAnsi"/>
                <w:noProof/>
                <w:webHidden/>
                <w:sz w:val="24"/>
                <w:szCs w:val="24"/>
              </w:rPr>
              <w:t>23</w:t>
            </w:r>
            <w:r w:rsidRPr="00DB5D97">
              <w:rPr>
                <w:rFonts w:asciiTheme="majorHAnsi" w:hAnsiTheme="majorHAnsi"/>
                <w:noProof/>
                <w:webHidden/>
                <w:sz w:val="24"/>
                <w:szCs w:val="24"/>
              </w:rPr>
              <w:fldChar w:fldCharType="end"/>
            </w:r>
          </w:hyperlink>
        </w:p>
        <w:p w:rsidR="00B627E1" w:rsidRDefault="00B627E1">
          <w:r w:rsidRPr="00DB5D97">
            <w:rPr>
              <w:rFonts w:asciiTheme="majorHAnsi" w:hAnsiTheme="majorHAnsi"/>
              <w:b/>
              <w:bCs/>
              <w:noProof/>
              <w:sz w:val="24"/>
              <w:szCs w:val="24"/>
            </w:rPr>
            <w:fldChar w:fldCharType="end"/>
          </w:r>
        </w:p>
      </w:sdtContent>
    </w:sdt>
    <w:p w:rsidR="00B627E1" w:rsidRDefault="00B627E1">
      <w:pPr>
        <w:rPr>
          <w:rFonts w:ascii="Cambria" w:hAnsi="Cambria"/>
          <w:b/>
          <w:i/>
          <w:sz w:val="28"/>
          <w:lang w:val="sr-Cyrl-RS"/>
        </w:rPr>
      </w:pPr>
      <w:r>
        <w:rPr>
          <w:rFonts w:ascii="Cambria" w:hAnsi="Cambria"/>
          <w:b/>
          <w:i/>
          <w:sz w:val="28"/>
          <w:lang w:val="sr-Cyrl-RS"/>
        </w:rPr>
        <w:br w:type="page"/>
      </w:r>
      <w:bookmarkStart w:id="0" w:name="_GoBack"/>
      <w:bookmarkEnd w:id="0"/>
    </w:p>
    <w:p w:rsidR="001E7CF0" w:rsidRPr="00B627E1" w:rsidRDefault="001E7CF0" w:rsidP="00B627E1">
      <w:pPr>
        <w:pStyle w:val="Heading1"/>
        <w:jc w:val="center"/>
        <w:rPr>
          <w:i/>
        </w:rPr>
      </w:pPr>
      <w:bookmarkStart w:id="1" w:name="_Toc531115202"/>
      <w:proofErr w:type="spellStart"/>
      <w:r w:rsidRPr="00B627E1">
        <w:rPr>
          <w:i/>
        </w:rPr>
        <w:lastRenderedPageBreak/>
        <w:t>Мој</w:t>
      </w:r>
      <w:proofErr w:type="spellEnd"/>
      <w:r w:rsidRPr="00B627E1">
        <w:rPr>
          <w:i/>
        </w:rPr>
        <w:t xml:space="preserve"> </w:t>
      </w:r>
      <w:proofErr w:type="spellStart"/>
      <w:r w:rsidRPr="00B627E1">
        <w:rPr>
          <w:i/>
        </w:rPr>
        <w:t>став</w:t>
      </w:r>
      <w:bookmarkEnd w:id="1"/>
      <w:proofErr w:type="spellEnd"/>
    </w:p>
    <w:p w:rsidR="00E3222A" w:rsidRDefault="00E3222A" w:rsidP="00350CCB">
      <w:pPr>
        <w:spacing w:after="0" w:line="324" w:lineRule="auto"/>
        <w:ind w:firstLine="706"/>
        <w:jc w:val="both"/>
        <w:rPr>
          <w:rFonts w:ascii="Helvetica" w:hAnsi="Helvetica" w:cs="Helvetica"/>
          <w:color w:val="444950"/>
          <w:sz w:val="18"/>
          <w:szCs w:val="18"/>
          <w:shd w:val="clear" w:color="auto" w:fill="F1F0F0"/>
          <w:lang w:val="sr-Cyrl-RS"/>
        </w:rPr>
      </w:pPr>
    </w:p>
    <w:p w:rsidR="001E7CF0" w:rsidRPr="001E7CF0" w:rsidRDefault="001E7CF0" w:rsidP="00350CCB">
      <w:pPr>
        <w:spacing w:after="0" w:line="324" w:lineRule="auto"/>
        <w:ind w:firstLine="706"/>
        <w:jc w:val="both"/>
        <w:rPr>
          <w:rFonts w:ascii="Cambria" w:hAnsi="Cambria"/>
          <w:sz w:val="24"/>
          <w:lang w:val="sr-Cyrl-RS"/>
        </w:rPr>
      </w:pPr>
      <w:r w:rsidRPr="001E7CF0">
        <w:rPr>
          <w:rFonts w:ascii="Cambria" w:hAnsi="Cambria"/>
          <w:sz w:val="24"/>
          <w:lang w:val="sr-Cyrl-RS"/>
        </w:rPr>
        <w:t xml:space="preserve">Истраживање </w:t>
      </w:r>
      <w:r w:rsidR="00B17907" w:rsidRPr="00B17907">
        <w:rPr>
          <w:rFonts w:ascii="Cambria" w:hAnsi="Cambria"/>
          <w:i/>
          <w:sz w:val="24"/>
          <w:lang w:val="sr-Cyrl-RS"/>
        </w:rPr>
        <w:t>Зашто (не) бициклираш?</w:t>
      </w:r>
      <w:r w:rsidR="00B17907">
        <w:rPr>
          <w:rFonts w:ascii="Cambria" w:hAnsi="Cambria"/>
          <w:sz w:val="24"/>
          <w:lang w:val="sr-Cyrl-RS"/>
        </w:rPr>
        <w:t xml:space="preserve"> </w:t>
      </w:r>
      <w:r w:rsidRPr="001E7CF0">
        <w:rPr>
          <w:rFonts w:ascii="Cambria" w:hAnsi="Cambria"/>
          <w:sz w:val="24"/>
          <w:lang w:val="sr-Cyrl-RS"/>
        </w:rPr>
        <w:t xml:space="preserve">у </w:t>
      </w:r>
      <w:r w:rsidR="00B17907">
        <w:rPr>
          <w:rFonts w:ascii="Cambria" w:hAnsi="Cambria"/>
          <w:sz w:val="24"/>
          <w:lang w:val="sr-Cyrl-RS"/>
        </w:rPr>
        <w:t xml:space="preserve">оквиру пројекта </w:t>
      </w:r>
      <w:r w:rsidR="00B17907" w:rsidRPr="00B17907">
        <w:rPr>
          <w:rFonts w:ascii="Cambria" w:hAnsi="Cambria"/>
          <w:i/>
          <w:sz w:val="24"/>
          <w:lang w:val="sr-Cyrl-RS"/>
        </w:rPr>
        <w:t>Град у покрету</w:t>
      </w:r>
      <w:r w:rsidR="00B17907" w:rsidRPr="00B17907">
        <w:rPr>
          <w:rFonts w:ascii="Cambria" w:hAnsi="Cambria"/>
          <w:i/>
          <w:sz w:val="24"/>
        </w:rPr>
        <w:t xml:space="preserve"> - </w:t>
      </w:r>
      <w:r w:rsidR="00B17907" w:rsidRPr="00B17907">
        <w:rPr>
          <w:rFonts w:ascii="Cambria" w:hAnsi="Cambria"/>
          <w:i/>
          <w:sz w:val="24"/>
          <w:lang w:val="sr-Cyrl-RS"/>
        </w:rPr>
        <w:t>људи на првом месту</w:t>
      </w:r>
      <w:r w:rsidR="00B17907" w:rsidRPr="00B17907">
        <w:rPr>
          <w:rFonts w:ascii="Cambria" w:hAnsi="Cambria"/>
          <w:i/>
          <w:sz w:val="24"/>
        </w:rPr>
        <w:t>!</w:t>
      </w:r>
      <w:r w:rsidR="00350CCB">
        <w:rPr>
          <w:rFonts w:ascii="Cambria" w:hAnsi="Cambria"/>
          <w:i/>
          <w:sz w:val="24"/>
          <w:lang w:val="sr-Cyrl-RS"/>
        </w:rPr>
        <w:t>,</w:t>
      </w:r>
      <w:r w:rsidR="00B17907">
        <w:rPr>
          <w:rFonts w:ascii="Cambria" w:hAnsi="Cambria"/>
          <w:i/>
          <w:sz w:val="24"/>
          <w:lang w:val="sr-Cyrl-RS"/>
        </w:rPr>
        <w:t xml:space="preserve"> </w:t>
      </w:r>
      <w:r w:rsidRPr="001E7CF0">
        <w:rPr>
          <w:rFonts w:ascii="Cambria" w:hAnsi="Cambria"/>
          <w:sz w:val="24"/>
          <w:lang w:val="sr-Cyrl-RS"/>
        </w:rPr>
        <w:t>које је спрове</w:t>
      </w:r>
      <w:r w:rsidR="00350CCB">
        <w:rPr>
          <w:rFonts w:ascii="Cambria" w:hAnsi="Cambria"/>
          <w:sz w:val="24"/>
          <w:lang w:val="sr-Cyrl-RS"/>
        </w:rPr>
        <w:t>ло удружење</w:t>
      </w:r>
      <w:r w:rsidRPr="001E7CF0">
        <w:rPr>
          <w:rFonts w:ascii="Cambria" w:hAnsi="Cambria"/>
          <w:sz w:val="24"/>
          <w:lang w:val="sr-Cyrl-RS"/>
        </w:rPr>
        <w:t xml:space="preserve"> </w:t>
      </w:r>
      <w:r w:rsidRPr="00B17907">
        <w:rPr>
          <w:rFonts w:ascii="Cambria" w:hAnsi="Cambria"/>
          <w:i/>
          <w:sz w:val="24"/>
          <w:lang w:val="sr-Cyrl-RS"/>
        </w:rPr>
        <w:t>Центар за унапређење културе живота и рада</w:t>
      </w:r>
      <w:r w:rsidR="00B17907" w:rsidRPr="00B17907">
        <w:rPr>
          <w:rFonts w:ascii="Cambria" w:hAnsi="Cambria"/>
          <w:i/>
          <w:sz w:val="24"/>
          <w:lang w:val="sr-Cyrl-RS"/>
        </w:rPr>
        <w:t xml:space="preserve"> ЖиР</w:t>
      </w:r>
      <w:r w:rsidR="00350CCB">
        <w:rPr>
          <w:rFonts w:ascii="Cambria" w:hAnsi="Cambria"/>
          <w:i/>
          <w:sz w:val="24"/>
          <w:lang w:val="sr-Cyrl-RS"/>
        </w:rPr>
        <w:t>,</w:t>
      </w:r>
      <w:r w:rsidRPr="001E7CF0">
        <w:rPr>
          <w:rFonts w:ascii="Cambria" w:hAnsi="Cambria"/>
          <w:sz w:val="24"/>
          <w:lang w:val="sr-Cyrl-RS"/>
        </w:rPr>
        <w:t xml:space="preserve"> представља, као и читав пројекат</w:t>
      </w:r>
      <w:r w:rsidR="00D47820">
        <w:rPr>
          <w:rFonts w:ascii="Cambria" w:hAnsi="Cambria"/>
          <w:sz w:val="24"/>
          <w:lang w:val="sr-Cyrl-RS"/>
        </w:rPr>
        <w:t>,</w:t>
      </w:r>
      <w:r w:rsidRPr="001E7CF0">
        <w:rPr>
          <w:rFonts w:ascii="Cambria" w:hAnsi="Cambria"/>
          <w:sz w:val="24"/>
          <w:lang w:val="sr-Cyrl-RS"/>
        </w:rPr>
        <w:t xml:space="preserve"> пример из</w:t>
      </w:r>
      <w:r w:rsidR="00350CCB">
        <w:rPr>
          <w:rFonts w:ascii="Cambria" w:hAnsi="Cambria"/>
          <w:sz w:val="24"/>
          <w:lang w:val="sr-Cyrl-RS"/>
        </w:rPr>
        <w:t>узетно професионалног ангажмана</w:t>
      </w:r>
      <w:r w:rsidRPr="001E7CF0">
        <w:rPr>
          <w:rFonts w:ascii="Cambria" w:hAnsi="Cambria"/>
          <w:sz w:val="24"/>
          <w:lang w:val="sr-Cyrl-RS"/>
        </w:rPr>
        <w:t>, са наглашеним фокусом на компоненти  људских права, активнијег и здравијег живота у урбаним срединама, инклузијом свих друштвених група</w:t>
      </w:r>
      <w:r w:rsidR="00350CCB">
        <w:rPr>
          <w:rFonts w:ascii="Cambria" w:hAnsi="Cambria"/>
          <w:sz w:val="24"/>
          <w:lang w:val="sr-Cyrl-RS"/>
        </w:rPr>
        <w:t>,</w:t>
      </w:r>
      <w:r w:rsidRPr="001E7CF0">
        <w:rPr>
          <w:rFonts w:ascii="Cambria" w:hAnsi="Cambria"/>
          <w:sz w:val="24"/>
          <w:lang w:val="sr-Cyrl-RS"/>
        </w:rPr>
        <w:t xml:space="preserve"> са циљем да се унапреди култура бициклизма у Београду, али и у читавој Републици Србији.</w:t>
      </w:r>
    </w:p>
    <w:p w:rsidR="001E7CF0" w:rsidRPr="001E7CF0" w:rsidRDefault="001E7CF0" w:rsidP="00350CCB">
      <w:pPr>
        <w:spacing w:after="0" w:line="324" w:lineRule="auto"/>
        <w:ind w:firstLine="706"/>
        <w:jc w:val="both"/>
        <w:rPr>
          <w:rFonts w:ascii="Cambria" w:hAnsi="Cambria"/>
          <w:sz w:val="24"/>
          <w:lang w:val="sr-Cyrl-RS"/>
        </w:rPr>
      </w:pPr>
      <w:r w:rsidRPr="001E7CF0">
        <w:rPr>
          <w:rFonts w:ascii="Cambria" w:hAnsi="Cambria"/>
          <w:sz w:val="24"/>
          <w:lang w:val="sr-Cyrl-RS"/>
        </w:rPr>
        <w:t xml:space="preserve">Јединствено </w:t>
      </w:r>
      <w:r w:rsidR="00350CCB">
        <w:rPr>
          <w:rFonts w:ascii="Cambria" w:hAnsi="Cambria"/>
          <w:sz w:val="24"/>
          <w:lang w:val="sr-Cyrl-RS"/>
        </w:rPr>
        <w:t xml:space="preserve">и импресивно истраживање, које </w:t>
      </w:r>
      <w:r w:rsidRPr="001E7CF0">
        <w:rPr>
          <w:rFonts w:ascii="Cambria" w:hAnsi="Cambria"/>
          <w:sz w:val="24"/>
          <w:lang w:val="sr-Cyrl-RS"/>
        </w:rPr>
        <w:t>подстиче друштвену одговорн</w:t>
      </w:r>
      <w:r w:rsidR="00350CCB">
        <w:rPr>
          <w:rFonts w:ascii="Cambria" w:hAnsi="Cambria"/>
          <w:sz w:val="24"/>
          <w:lang w:val="sr-Cyrl-RS"/>
        </w:rPr>
        <w:t xml:space="preserve">ост, критичку мисао нудећи </w:t>
      </w:r>
      <w:r w:rsidRPr="001E7CF0">
        <w:rPr>
          <w:rFonts w:ascii="Cambria" w:hAnsi="Cambria"/>
          <w:sz w:val="24"/>
          <w:lang w:val="sr-Cyrl-RS"/>
        </w:rPr>
        <w:t>веома конкретне модуле идентификације и унапређе</w:t>
      </w:r>
      <w:r w:rsidR="00350CCB">
        <w:rPr>
          <w:rFonts w:ascii="Cambria" w:hAnsi="Cambria"/>
          <w:sz w:val="24"/>
          <w:lang w:val="sr-Cyrl-RS"/>
        </w:rPr>
        <w:t>ња процеса мобилности у урбаним</w:t>
      </w:r>
      <w:r w:rsidRPr="001E7CF0">
        <w:rPr>
          <w:rFonts w:ascii="Cambria" w:hAnsi="Cambria"/>
          <w:sz w:val="24"/>
          <w:lang w:val="sr-Cyrl-RS"/>
        </w:rPr>
        <w:t xml:space="preserve"> срединама.</w:t>
      </w:r>
    </w:p>
    <w:p w:rsidR="001E7CF0" w:rsidRPr="001E7CF0" w:rsidRDefault="001E7CF0" w:rsidP="00350CCB">
      <w:pPr>
        <w:spacing w:after="0" w:line="324" w:lineRule="auto"/>
        <w:ind w:firstLine="706"/>
        <w:jc w:val="both"/>
        <w:rPr>
          <w:rFonts w:ascii="Cambria" w:hAnsi="Cambria"/>
          <w:sz w:val="24"/>
          <w:lang w:val="sr-Cyrl-RS"/>
        </w:rPr>
      </w:pPr>
      <w:r w:rsidRPr="001E7CF0">
        <w:rPr>
          <w:rFonts w:ascii="Cambria" w:hAnsi="Cambria"/>
          <w:sz w:val="24"/>
          <w:lang w:val="sr-Cyrl-RS"/>
        </w:rPr>
        <w:t>Анкета је имала две верзије, за оне који знају и за оне који не знају да возе бицикл.</w:t>
      </w:r>
    </w:p>
    <w:p w:rsidR="001E7CF0" w:rsidRPr="001E7CF0" w:rsidRDefault="001E7CF0" w:rsidP="00350CCB">
      <w:pPr>
        <w:spacing w:after="0" w:line="324" w:lineRule="auto"/>
        <w:ind w:firstLine="706"/>
        <w:jc w:val="both"/>
        <w:rPr>
          <w:rFonts w:ascii="Cambria" w:hAnsi="Cambria"/>
          <w:sz w:val="24"/>
          <w:lang w:val="sr-Cyrl-RS"/>
        </w:rPr>
      </w:pPr>
      <w:r w:rsidRPr="001E7CF0">
        <w:rPr>
          <w:rFonts w:ascii="Cambria" w:hAnsi="Cambria"/>
          <w:sz w:val="24"/>
          <w:lang w:val="sr-Cyrl-RS"/>
        </w:rPr>
        <w:t>Методолошки, анкета је сачињена веома комплексно и укрст</w:t>
      </w:r>
      <w:r w:rsidR="00350CCB">
        <w:rPr>
          <w:rFonts w:ascii="Cambria" w:hAnsi="Cambria"/>
          <w:sz w:val="24"/>
          <w:lang w:val="sr-Cyrl-RS"/>
        </w:rPr>
        <w:t xml:space="preserve">ила је различито диференциране </w:t>
      </w:r>
      <w:r w:rsidRPr="001E7CF0">
        <w:rPr>
          <w:rFonts w:ascii="Cambria" w:hAnsi="Cambria"/>
          <w:sz w:val="24"/>
          <w:lang w:val="sr-Cyrl-RS"/>
        </w:rPr>
        <w:t>односе и компоненте (социо –</w:t>
      </w:r>
      <w:r w:rsidR="00350CCB">
        <w:rPr>
          <w:rFonts w:ascii="Cambria" w:hAnsi="Cambria"/>
          <w:sz w:val="24"/>
          <w:lang w:val="sr-Cyrl-RS"/>
        </w:rPr>
        <w:t xml:space="preserve"> демографске, искуство, знање, </w:t>
      </w:r>
      <w:r w:rsidRPr="001E7CF0">
        <w:rPr>
          <w:rFonts w:ascii="Cambria" w:hAnsi="Cambria"/>
          <w:sz w:val="24"/>
          <w:lang w:val="sr-Cyrl-RS"/>
        </w:rPr>
        <w:t>ставове, предра</w:t>
      </w:r>
      <w:r w:rsidR="00350CCB">
        <w:rPr>
          <w:rFonts w:ascii="Cambria" w:hAnsi="Cambria"/>
          <w:sz w:val="24"/>
          <w:lang w:val="sr-Cyrl-RS"/>
        </w:rPr>
        <w:t xml:space="preserve">суде у односу на бициклирање), </w:t>
      </w:r>
      <w:r w:rsidRPr="001E7CF0">
        <w:rPr>
          <w:rFonts w:ascii="Cambria" w:hAnsi="Cambria"/>
          <w:sz w:val="24"/>
          <w:lang w:val="sr-Cyrl-RS"/>
        </w:rPr>
        <w:t>као и слободне коментаре.</w:t>
      </w:r>
    </w:p>
    <w:p w:rsidR="001E7CF0" w:rsidRPr="001E7CF0" w:rsidRDefault="001E7CF0" w:rsidP="00350CCB">
      <w:pPr>
        <w:spacing w:after="0" w:line="324" w:lineRule="auto"/>
        <w:ind w:firstLine="706"/>
        <w:jc w:val="both"/>
        <w:rPr>
          <w:rFonts w:ascii="Cambria" w:hAnsi="Cambria"/>
          <w:sz w:val="24"/>
          <w:lang w:val="sr-Cyrl-RS"/>
        </w:rPr>
      </w:pPr>
      <w:r w:rsidRPr="001E7CF0">
        <w:rPr>
          <w:rFonts w:ascii="Cambria" w:hAnsi="Cambria"/>
          <w:sz w:val="24"/>
          <w:lang w:val="sr-Cyrl-RS"/>
        </w:rPr>
        <w:t xml:space="preserve">Са </w:t>
      </w:r>
      <w:r w:rsidR="00350CCB">
        <w:rPr>
          <w:rFonts w:ascii="Cambria" w:hAnsi="Cambria"/>
          <w:sz w:val="24"/>
          <w:lang w:val="sr-Cyrl-RS"/>
        </w:rPr>
        <w:t xml:space="preserve">мноштвом релевантних индикатора, сматрам је </w:t>
      </w:r>
      <w:r w:rsidRPr="001E7CF0">
        <w:rPr>
          <w:rFonts w:ascii="Cambria" w:hAnsi="Cambria"/>
          <w:sz w:val="24"/>
          <w:lang w:val="sr-Cyrl-RS"/>
        </w:rPr>
        <w:t>једном од најуспешнијих анализа у овој области.</w:t>
      </w:r>
    </w:p>
    <w:p w:rsidR="001E7CF0" w:rsidRPr="001E7CF0" w:rsidRDefault="001E7CF0" w:rsidP="00350CCB">
      <w:pPr>
        <w:spacing w:after="0" w:line="324" w:lineRule="auto"/>
        <w:ind w:firstLine="706"/>
        <w:jc w:val="both"/>
        <w:rPr>
          <w:rFonts w:ascii="Cambria" w:hAnsi="Cambria"/>
          <w:sz w:val="24"/>
          <w:lang w:val="sr-Cyrl-RS"/>
        </w:rPr>
      </w:pPr>
      <w:r w:rsidRPr="001E7CF0">
        <w:rPr>
          <w:rFonts w:ascii="Cambria" w:hAnsi="Cambria"/>
          <w:sz w:val="24"/>
          <w:lang w:val="sr-Cyrl-RS"/>
        </w:rPr>
        <w:t>Доминантни облици транспорта су још увек аутобуси и трамваји, са 31% који поред економског статуса, со</w:t>
      </w:r>
      <w:r w:rsidR="00350CCB">
        <w:rPr>
          <w:rFonts w:ascii="Cambria" w:hAnsi="Cambria"/>
          <w:sz w:val="24"/>
          <w:lang w:val="sr-Cyrl-RS"/>
        </w:rPr>
        <w:t xml:space="preserve">цио – антрополошког, медијског </w:t>
      </w:r>
      <w:r w:rsidRPr="001E7CF0">
        <w:rPr>
          <w:rFonts w:ascii="Cambria" w:hAnsi="Cambria"/>
          <w:sz w:val="24"/>
          <w:lang w:val="sr-Cyrl-RS"/>
        </w:rPr>
        <w:t>еквивалента по</w:t>
      </w:r>
      <w:r w:rsidR="00B24A65">
        <w:rPr>
          <w:rFonts w:ascii="Cambria" w:hAnsi="Cambria"/>
          <w:sz w:val="24"/>
          <w:lang w:val="sr-Cyrl-RS"/>
        </w:rPr>
        <w:t>ентирају потребу за интензивном</w:t>
      </w:r>
      <w:r w:rsidRPr="001E7CF0">
        <w:rPr>
          <w:rFonts w:ascii="Cambria" w:hAnsi="Cambria"/>
          <w:sz w:val="24"/>
          <w:lang w:val="sr-Cyrl-RS"/>
        </w:rPr>
        <w:t>, перманентном едукацијом, у вези са развојем бициклизма.</w:t>
      </w:r>
    </w:p>
    <w:p w:rsidR="001E7CF0" w:rsidRPr="001E7CF0" w:rsidRDefault="001E7CF0" w:rsidP="00350CCB">
      <w:pPr>
        <w:spacing w:after="0" w:line="324" w:lineRule="auto"/>
        <w:ind w:firstLine="706"/>
        <w:jc w:val="both"/>
        <w:rPr>
          <w:rFonts w:ascii="Cambria" w:hAnsi="Cambria"/>
          <w:sz w:val="24"/>
          <w:lang w:val="sr-Cyrl-RS"/>
        </w:rPr>
      </w:pPr>
      <w:r w:rsidRPr="001E7CF0">
        <w:rPr>
          <w:rFonts w:ascii="Cambria" w:hAnsi="Cambria"/>
          <w:sz w:val="24"/>
          <w:lang w:val="sr-Cyrl-RS"/>
        </w:rPr>
        <w:t>Зн</w:t>
      </w:r>
      <w:r w:rsidR="00350CCB">
        <w:rPr>
          <w:rFonts w:ascii="Cambria" w:hAnsi="Cambria"/>
          <w:sz w:val="24"/>
          <w:lang w:val="sr-Cyrl-RS"/>
        </w:rPr>
        <w:t>ачај бициклизма има</w:t>
      </w:r>
      <w:r w:rsidRPr="001E7CF0">
        <w:rPr>
          <w:rFonts w:ascii="Cambria" w:hAnsi="Cambria"/>
          <w:sz w:val="24"/>
          <w:lang w:val="sr-Cyrl-RS"/>
        </w:rPr>
        <w:t>своју социо – комуниколошку компоненту, кој</w:t>
      </w:r>
      <w:r w:rsidR="00350CCB">
        <w:rPr>
          <w:rFonts w:ascii="Cambria" w:hAnsi="Cambria"/>
          <w:sz w:val="24"/>
          <w:lang w:val="sr-Cyrl-RS"/>
        </w:rPr>
        <w:t>а</w:t>
      </w:r>
      <w:r w:rsidRPr="001E7CF0">
        <w:rPr>
          <w:rFonts w:ascii="Cambria" w:hAnsi="Cambria"/>
          <w:sz w:val="24"/>
          <w:lang w:val="sr-Cyrl-RS"/>
        </w:rPr>
        <w:t xml:space="preserve"> је</w:t>
      </w:r>
      <w:r w:rsidR="00350CCB">
        <w:rPr>
          <w:rFonts w:ascii="Cambria" w:hAnsi="Cambria"/>
          <w:sz w:val="24"/>
          <w:lang w:val="sr-Cyrl-RS"/>
        </w:rPr>
        <w:t>, такође</w:t>
      </w:r>
      <w:r w:rsidR="00350CCB">
        <w:rPr>
          <w:rFonts w:ascii="Cambria" w:hAnsi="Cambria"/>
          <w:sz w:val="24"/>
          <w:lang w:val="sr-Cyrl-RS"/>
        </w:rPr>
        <w:t>,</w:t>
      </w:r>
      <w:r w:rsidRPr="001E7CF0">
        <w:rPr>
          <w:rFonts w:ascii="Cambria" w:hAnsi="Cambria"/>
          <w:sz w:val="24"/>
          <w:lang w:val="sr-Cyrl-RS"/>
        </w:rPr>
        <w:t xml:space="preserve"> изузетно значајна за с</w:t>
      </w:r>
      <w:r w:rsidR="00350CCB">
        <w:rPr>
          <w:rFonts w:ascii="Cambria" w:hAnsi="Cambria"/>
          <w:sz w:val="24"/>
          <w:lang w:val="sr-Cyrl-RS"/>
        </w:rPr>
        <w:t>о</w:t>
      </w:r>
      <w:r w:rsidRPr="001E7CF0">
        <w:rPr>
          <w:rFonts w:ascii="Cambria" w:hAnsi="Cambria"/>
          <w:sz w:val="24"/>
          <w:lang w:val="sr-Cyrl-RS"/>
        </w:rPr>
        <w:t>цијални аспе</w:t>
      </w:r>
      <w:r w:rsidR="00350CCB">
        <w:rPr>
          <w:rFonts w:ascii="Cambria" w:hAnsi="Cambria"/>
          <w:sz w:val="24"/>
          <w:lang w:val="sr-Cyrl-RS"/>
        </w:rPr>
        <w:t>кт.</w:t>
      </w:r>
    </w:p>
    <w:p w:rsidR="001E7CF0" w:rsidRPr="001E7CF0" w:rsidRDefault="00350CCB" w:rsidP="00350CCB">
      <w:pPr>
        <w:spacing w:after="0" w:line="324" w:lineRule="auto"/>
        <w:ind w:firstLine="706"/>
        <w:jc w:val="both"/>
        <w:rPr>
          <w:rFonts w:ascii="Cambria" w:hAnsi="Cambria"/>
          <w:sz w:val="24"/>
          <w:lang w:val="sr-Cyrl-RS"/>
        </w:rPr>
      </w:pPr>
      <w:r w:rsidRPr="00B3466C">
        <w:rPr>
          <w:rFonts w:ascii="Cambria" w:hAnsi="Cambria"/>
          <w:sz w:val="24"/>
          <w:lang w:val="sr-Cyrl-RS"/>
        </w:rPr>
        <w:t>Значај бициклистичких стаза,</w:t>
      </w:r>
      <w:r w:rsidR="001E7CF0" w:rsidRPr="00B3466C">
        <w:rPr>
          <w:rFonts w:ascii="Cambria" w:hAnsi="Cambria"/>
          <w:sz w:val="24"/>
          <w:lang w:val="sr-Cyrl-RS"/>
        </w:rPr>
        <w:t xml:space="preserve"> као </w:t>
      </w:r>
      <w:r w:rsidRPr="00B3466C">
        <w:rPr>
          <w:rFonts w:ascii="Cambria" w:hAnsi="Cambria"/>
          <w:sz w:val="24"/>
          <w:lang w:val="sr-Cyrl-RS"/>
        </w:rPr>
        <w:t xml:space="preserve">и </w:t>
      </w:r>
      <w:r w:rsidR="001E7CF0" w:rsidRPr="00B3466C">
        <w:rPr>
          <w:rFonts w:ascii="Cambria" w:hAnsi="Cambria"/>
          <w:sz w:val="24"/>
          <w:lang w:val="sr-Cyrl-RS"/>
        </w:rPr>
        <w:t>повећана безбедност за бицил</w:t>
      </w:r>
      <w:r w:rsidRPr="00B3466C">
        <w:rPr>
          <w:rFonts w:ascii="Cambria" w:hAnsi="Cambria"/>
          <w:sz w:val="24"/>
          <w:lang w:val="sr-Cyrl-RS"/>
        </w:rPr>
        <w:t xml:space="preserve">исте, </w:t>
      </w:r>
      <w:r w:rsidR="001E7CF0" w:rsidRPr="00B3466C">
        <w:rPr>
          <w:rFonts w:ascii="Cambria" w:hAnsi="Cambria"/>
          <w:sz w:val="24"/>
          <w:lang w:val="sr-Cyrl-RS"/>
        </w:rPr>
        <w:t>истич</w:t>
      </w:r>
      <w:r w:rsidR="00B3466C" w:rsidRPr="00B3466C">
        <w:rPr>
          <w:rFonts w:ascii="Cambria" w:hAnsi="Cambria"/>
          <w:sz w:val="24"/>
          <w:lang w:val="sr-Cyrl-RS"/>
        </w:rPr>
        <w:t>ући</w:t>
      </w:r>
      <w:r w:rsidR="001E7CF0" w:rsidRPr="00B3466C">
        <w:rPr>
          <w:rFonts w:ascii="Cambria" w:hAnsi="Cambria"/>
          <w:sz w:val="24"/>
          <w:lang w:val="sr-Cyrl-RS"/>
        </w:rPr>
        <w:t xml:space="preserve"> друге ви</w:t>
      </w:r>
      <w:r w:rsidR="00B3466C" w:rsidRPr="00B3466C">
        <w:rPr>
          <w:rFonts w:ascii="Cambria" w:hAnsi="Cambria"/>
          <w:sz w:val="24"/>
          <w:lang w:val="sr-Cyrl-RS"/>
        </w:rPr>
        <w:t>дове саобраћаја без аутомобила</w:t>
      </w:r>
      <w:r w:rsidR="00B3466C">
        <w:rPr>
          <w:rFonts w:ascii="Cambria" w:hAnsi="Cambria"/>
          <w:sz w:val="24"/>
          <w:lang w:val="sr-Cyrl-RS"/>
        </w:rPr>
        <w:t>,</w:t>
      </w:r>
      <w:r w:rsidR="00B3466C" w:rsidRPr="00B3466C">
        <w:rPr>
          <w:rFonts w:ascii="Cambria" w:hAnsi="Cambria"/>
          <w:sz w:val="24"/>
          <w:lang w:val="sr-Cyrl-RS"/>
        </w:rPr>
        <w:t xml:space="preserve"> </w:t>
      </w:r>
      <w:r w:rsidR="001E7CF0" w:rsidRPr="00B3466C">
        <w:rPr>
          <w:rFonts w:ascii="Cambria" w:hAnsi="Cambria"/>
          <w:sz w:val="24"/>
          <w:lang w:val="sr-Cyrl-RS"/>
        </w:rPr>
        <w:t xml:space="preserve">су један од циљева </w:t>
      </w:r>
      <w:r w:rsidRPr="00B3466C">
        <w:rPr>
          <w:rFonts w:ascii="Cambria" w:hAnsi="Cambria"/>
          <w:sz w:val="24"/>
          <w:lang w:val="sr-Cyrl-RS"/>
        </w:rPr>
        <w:t>и</w:t>
      </w:r>
      <w:r w:rsidR="001E7CF0" w:rsidRPr="00B3466C">
        <w:rPr>
          <w:rFonts w:ascii="Cambria" w:hAnsi="Cambria"/>
          <w:sz w:val="24"/>
          <w:lang w:val="sr-Cyrl-RS"/>
        </w:rPr>
        <w:t xml:space="preserve"> изазова свих нас.</w:t>
      </w:r>
    </w:p>
    <w:p w:rsidR="00350CCB" w:rsidRDefault="00350CCB" w:rsidP="00350CCB">
      <w:pPr>
        <w:spacing w:after="0" w:line="324" w:lineRule="auto"/>
        <w:ind w:firstLine="706"/>
        <w:jc w:val="both"/>
        <w:rPr>
          <w:rFonts w:ascii="Cambria" w:hAnsi="Cambria"/>
          <w:sz w:val="24"/>
          <w:lang w:val="sr-Cyrl-RS"/>
        </w:rPr>
      </w:pPr>
      <w:r>
        <w:rPr>
          <w:rFonts w:ascii="Cambria" w:hAnsi="Cambria"/>
          <w:sz w:val="24"/>
          <w:lang w:val="sr-Cyrl-RS"/>
        </w:rPr>
        <w:t xml:space="preserve">Пројектом / истраживањем </w:t>
      </w:r>
      <w:r w:rsidR="001E7CF0" w:rsidRPr="001E7CF0">
        <w:rPr>
          <w:rFonts w:ascii="Cambria" w:hAnsi="Cambria"/>
          <w:sz w:val="24"/>
          <w:lang w:val="sr-Cyrl-RS"/>
        </w:rPr>
        <w:t>су посебно сублимиране препоруке, са циљем унапређења бициклистичке културе у урбаним срединама Србије, инфрастру</w:t>
      </w:r>
      <w:r>
        <w:rPr>
          <w:rFonts w:ascii="Cambria" w:hAnsi="Cambria"/>
          <w:sz w:val="24"/>
          <w:lang w:val="sr-Cyrl-RS"/>
        </w:rPr>
        <w:t>ктуре, мотивационих</w:t>
      </w:r>
      <w:r w:rsidR="001E7CF0" w:rsidRPr="001E7CF0">
        <w:rPr>
          <w:rFonts w:ascii="Cambria" w:hAnsi="Cambria"/>
          <w:sz w:val="24"/>
          <w:lang w:val="sr-Cyrl-RS"/>
        </w:rPr>
        <w:t xml:space="preserve"> и едукативних модула, али изнад свега унапређену свест о значају интегрисаног приступа активности грађана, ко</w:t>
      </w:r>
      <w:r>
        <w:rPr>
          <w:rFonts w:ascii="Cambria" w:hAnsi="Cambria"/>
          <w:sz w:val="24"/>
          <w:lang w:val="sr-Cyrl-RS"/>
        </w:rPr>
        <w:t xml:space="preserve">ји креирају свој, аутентични </w:t>
      </w:r>
      <w:r w:rsidR="001E7CF0" w:rsidRPr="001E7CF0">
        <w:rPr>
          <w:rFonts w:ascii="Cambria" w:hAnsi="Cambria"/>
          <w:sz w:val="24"/>
          <w:lang w:val="sr-Cyrl-RS"/>
        </w:rPr>
        <w:t>ГРАД У ПОКРЕТУ.</w:t>
      </w:r>
    </w:p>
    <w:p w:rsidR="00350CCB" w:rsidRPr="00E3222A" w:rsidRDefault="00E3222A" w:rsidP="00350CCB">
      <w:pPr>
        <w:spacing w:before="160" w:line="240" w:lineRule="auto"/>
        <w:ind w:firstLine="706"/>
        <w:jc w:val="right"/>
        <w:rPr>
          <w:rFonts w:ascii="Cambria" w:hAnsi="Cambria"/>
          <w:i/>
          <w:sz w:val="24"/>
          <w:lang w:val="sr-Cyrl-RS"/>
        </w:rPr>
      </w:pPr>
      <w:r w:rsidRPr="00E3222A">
        <w:rPr>
          <w:rFonts w:ascii="Cambria" w:hAnsi="Cambria"/>
          <w:i/>
          <w:sz w:val="24"/>
          <w:lang w:val="sr-Cyrl-RS"/>
        </w:rPr>
        <w:t>д</w:t>
      </w:r>
      <w:r w:rsidR="00350CCB" w:rsidRPr="00E3222A">
        <w:rPr>
          <w:rFonts w:ascii="Cambria" w:hAnsi="Cambria"/>
          <w:i/>
          <w:sz w:val="24"/>
          <w:lang w:val="sr-Cyrl-RS"/>
        </w:rPr>
        <w:t>р Биљана Јовановић Илић</w:t>
      </w:r>
    </w:p>
    <w:p w:rsidR="00E3222A" w:rsidRDefault="00E3222A" w:rsidP="00350CCB">
      <w:pPr>
        <w:spacing w:before="160" w:line="240" w:lineRule="auto"/>
        <w:ind w:firstLine="706"/>
        <w:jc w:val="right"/>
        <w:rPr>
          <w:rFonts w:ascii="Cambria" w:hAnsi="Cambria"/>
          <w:i/>
          <w:sz w:val="28"/>
          <w:lang w:val="sr-Cyrl-RS"/>
        </w:rPr>
      </w:pPr>
      <w:r w:rsidRPr="00E3222A">
        <w:rPr>
          <w:rFonts w:ascii="Cambria" w:hAnsi="Cambria"/>
          <w:i/>
          <w:sz w:val="24"/>
          <w:lang w:val="sr-Cyrl-RS"/>
        </w:rPr>
        <w:t>коминиколог, експерт за људска права и животну средину</w:t>
      </w:r>
    </w:p>
    <w:p w:rsidR="001E7CF0" w:rsidRPr="001E7CF0" w:rsidRDefault="001E7CF0" w:rsidP="00350CCB">
      <w:pPr>
        <w:spacing w:before="160" w:line="240" w:lineRule="auto"/>
        <w:ind w:firstLine="706"/>
        <w:jc w:val="both"/>
        <w:rPr>
          <w:rFonts w:ascii="Cambria" w:hAnsi="Cambria"/>
          <w:b/>
          <w:i/>
          <w:sz w:val="28"/>
          <w:lang w:val="sr-Cyrl-RS"/>
        </w:rPr>
      </w:pPr>
      <w:r w:rsidRPr="001E7CF0">
        <w:rPr>
          <w:rFonts w:ascii="Cambria" w:hAnsi="Cambria"/>
          <w:b/>
          <w:i/>
          <w:sz w:val="28"/>
          <w:lang w:val="sr-Cyrl-RS"/>
        </w:rPr>
        <w:br w:type="page"/>
      </w:r>
    </w:p>
    <w:p w:rsidR="00D10930" w:rsidRPr="00B627E1" w:rsidRDefault="00D10930" w:rsidP="00B627E1">
      <w:pPr>
        <w:pStyle w:val="Heading1"/>
        <w:jc w:val="center"/>
        <w:rPr>
          <w:i/>
        </w:rPr>
      </w:pPr>
      <w:bookmarkStart w:id="2" w:name="_Toc531115203"/>
      <w:r w:rsidRPr="00B627E1">
        <w:rPr>
          <w:i/>
        </w:rPr>
        <w:lastRenderedPageBreak/>
        <w:t>Зашто (не) бициклираш</w:t>
      </w:r>
      <w:r w:rsidR="00B17907" w:rsidRPr="00B627E1">
        <w:rPr>
          <w:i/>
        </w:rPr>
        <w:t>?</w:t>
      </w:r>
      <w:bookmarkEnd w:id="2"/>
    </w:p>
    <w:p w:rsidR="0098531D" w:rsidRPr="001E7CF0" w:rsidRDefault="0098531D" w:rsidP="00975147">
      <w:pPr>
        <w:spacing w:after="0" w:line="360" w:lineRule="auto"/>
        <w:ind w:firstLine="709"/>
        <w:jc w:val="both"/>
        <w:rPr>
          <w:rFonts w:ascii="Cambria" w:hAnsi="Cambria"/>
          <w:sz w:val="24"/>
          <w:lang w:val="sr-Cyrl-RS"/>
        </w:rPr>
      </w:pPr>
    </w:p>
    <w:p w:rsidR="00A85A3F" w:rsidRPr="001E7CF0" w:rsidRDefault="00975147" w:rsidP="00975147">
      <w:pPr>
        <w:spacing w:after="0" w:line="360" w:lineRule="auto"/>
        <w:ind w:firstLine="709"/>
        <w:jc w:val="both"/>
        <w:rPr>
          <w:rFonts w:ascii="Cambria" w:hAnsi="Cambria"/>
          <w:sz w:val="24"/>
          <w:lang w:val="sr-Cyrl-RS"/>
        </w:rPr>
      </w:pPr>
      <w:r w:rsidRPr="001E7CF0">
        <w:rPr>
          <w:rFonts w:ascii="Cambria" w:hAnsi="Cambria"/>
          <w:sz w:val="24"/>
          <w:lang w:val="sr-Cyrl-RS"/>
        </w:rPr>
        <w:t xml:space="preserve">Имајући у виду да се у Србији не бициклира у значајној мери, хтели смо да испитамо главне разлоге за то. У том циљу смо спровели </w:t>
      </w:r>
      <w:r w:rsidR="00AA790D" w:rsidRPr="001E7CF0">
        <w:rPr>
          <w:rFonts w:ascii="Cambria" w:hAnsi="Cambria"/>
          <w:sz w:val="24"/>
          <w:lang w:val="sr-Cyrl-RS"/>
        </w:rPr>
        <w:t>мању студију пресека. Истраживање је спроведено на територији Србије путем интернета</w:t>
      </w:r>
      <w:r w:rsidR="00A85A3F" w:rsidRPr="001E7CF0">
        <w:rPr>
          <w:rFonts w:ascii="Cambria" w:hAnsi="Cambria"/>
          <w:sz w:val="24"/>
          <w:lang w:val="sr-Cyrl-RS"/>
        </w:rPr>
        <w:t>, користећи пригодан узорак</w:t>
      </w:r>
      <w:r w:rsidR="00AA790D" w:rsidRPr="001E7CF0">
        <w:rPr>
          <w:rFonts w:ascii="Cambria" w:hAnsi="Cambria"/>
          <w:sz w:val="24"/>
          <w:lang w:val="sr-Cyrl-RS"/>
        </w:rPr>
        <w:t xml:space="preserve">. Линк до истраживања је био промовисан путем Facebook друштвене мреже, као и путем email-а и </w:t>
      </w:r>
      <w:r w:rsidR="00CE53F7" w:rsidRPr="001E7CF0">
        <w:rPr>
          <w:rFonts w:ascii="Cambria" w:hAnsi="Cambria"/>
          <w:sz w:val="24"/>
          <w:lang w:val="sr-Cyrl-RS"/>
        </w:rPr>
        <w:t>V</w:t>
      </w:r>
      <w:r w:rsidR="00AA790D" w:rsidRPr="001E7CF0">
        <w:rPr>
          <w:rFonts w:ascii="Cambria" w:hAnsi="Cambria"/>
          <w:sz w:val="24"/>
          <w:lang w:val="sr-Cyrl-RS"/>
        </w:rPr>
        <w:t xml:space="preserve">iber-а (слањем линка кроз мрежу контаката), при чему су сви контактирани замољени да даље проследе линк и позив за учешће у истраживању. На овај начин је у периоду од 3. септембра до 5. октобра укупно </w:t>
      </w:r>
      <w:r w:rsidR="0098531D" w:rsidRPr="001E7CF0">
        <w:rPr>
          <w:rFonts w:ascii="Cambria" w:hAnsi="Cambria"/>
          <w:sz w:val="24"/>
          <w:lang w:val="sr-Cyrl-RS"/>
        </w:rPr>
        <w:t>попуњено 351 анкета.</w:t>
      </w:r>
    </w:p>
    <w:p w:rsidR="00AA790D" w:rsidRPr="001E7CF0" w:rsidRDefault="000F60CB" w:rsidP="00975147">
      <w:pPr>
        <w:spacing w:after="0" w:line="360" w:lineRule="auto"/>
        <w:ind w:firstLine="709"/>
        <w:jc w:val="both"/>
        <w:rPr>
          <w:rFonts w:ascii="Cambria" w:hAnsi="Cambria"/>
          <w:sz w:val="24"/>
          <w:lang w:val="sr-Cyrl-RS"/>
        </w:rPr>
      </w:pPr>
      <w:r w:rsidRPr="001E7CF0">
        <w:rPr>
          <w:rFonts w:ascii="Cambria" w:hAnsi="Cambria"/>
          <w:sz w:val="24"/>
          <w:lang w:val="sr-Cyrl-RS"/>
        </w:rPr>
        <w:t>Анкета је имала две верзије. Једна вер</w:t>
      </w:r>
      <w:r w:rsidR="00CE53F7" w:rsidRPr="001E7CF0">
        <w:rPr>
          <w:rFonts w:ascii="Cambria" w:hAnsi="Cambria"/>
          <w:sz w:val="24"/>
          <w:lang w:val="sr-Cyrl-RS"/>
        </w:rPr>
        <w:t>з</w:t>
      </w:r>
      <w:r w:rsidRPr="001E7CF0">
        <w:rPr>
          <w:rFonts w:ascii="Cambria" w:hAnsi="Cambria"/>
          <w:sz w:val="24"/>
          <w:lang w:val="sr-Cyrl-RS"/>
        </w:rPr>
        <w:t xml:space="preserve">ија је била само за оне који не знају да возе (укупно 45 одговора), а друга само за оне који знају да возе бицикл (укупно 306 одговора). Анкета за оне који не знају да возе је имала </w:t>
      </w:r>
      <w:r w:rsidR="00A85A3F" w:rsidRPr="001E7CF0">
        <w:rPr>
          <w:rFonts w:ascii="Cambria" w:hAnsi="Cambria"/>
          <w:sz w:val="24"/>
          <w:lang w:val="sr-Cyrl-RS"/>
        </w:rPr>
        <w:t>14 питања (социо-демограф</w:t>
      </w:r>
      <w:r w:rsidR="00CE53F7" w:rsidRPr="001E7CF0">
        <w:rPr>
          <w:rFonts w:ascii="Cambria" w:hAnsi="Cambria"/>
          <w:sz w:val="24"/>
          <w:lang w:val="sr-Cyrl-RS"/>
        </w:rPr>
        <w:t>с</w:t>
      </w:r>
      <w:r w:rsidR="00A85A3F" w:rsidRPr="001E7CF0">
        <w:rPr>
          <w:rFonts w:ascii="Cambria" w:hAnsi="Cambria"/>
          <w:sz w:val="24"/>
          <w:lang w:val="sr-Cyrl-RS"/>
        </w:rPr>
        <w:t>ки подаци, искуство и ставови у односу на бициклирање и део за слободан унос коментара). Анкета за оне који знају да возе је имала 19 питања (социо-демограф</w:t>
      </w:r>
      <w:r w:rsidR="00CE53F7" w:rsidRPr="001E7CF0">
        <w:rPr>
          <w:rFonts w:ascii="Cambria" w:hAnsi="Cambria"/>
          <w:sz w:val="24"/>
          <w:lang w:val="sr-Cyrl-RS"/>
        </w:rPr>
        <w:t>с</w:t>
      </w:r>
      <w:r w:rsidR="00A85A3F" w:rsidRPr="001E7CF0">
        <w:rPr>
          <w:rFonts w:ascii="Cambria" w:hAnsi="Cambria"/>
          <w:sz w:val="24"/>
          <w:lang w:val="sr-Cyrl-RS"/>
        </w:rPr>
        <w:t>ки подаци, искуство, знање и ставови у односу на бициклирање и д</w:t>
      </w:r>
      <w:r w:rsidR="00CE53F7" w:rsidRPr="001E7CF0">
        <w:rPr>
          <w:rFonts w:ascii="Cambria" w:hAnsi="Cambria"/>
          <w:sz w:val="24"/>
          <w:lang w:val="sr-Cyrl-RS"/>
        </w:rPr>
        <w:t>ео за слободан унос коментара).</w:t>
      </w:r>
    </w:p>
    <w:p w:rsidR="00CE53F7" w:rsidRPr="001E7CF0" w:rsidRDefault="00A85A3F" w:rsidP="0098531D">
      <w:pPr>
        <w:spacing w:after="0" w:line="360" w:lineRule="auto"/>
        <w:ind w:firstLine="709"/>
        <w:jc w:val="both"/>
        <w:rPr>
          <w:rFonts w:ascii="Cambria" w:hAnsi="Cambria"/>
          <w:sz w:val="24"/>
          <w:lang w:val="sr-Cyrl-RS"/>
        </w:rPr>
      </w:pPr>
      <w:r w:rsidRPr="001E7CF0">
        <w:rPr>
          <w:rFonts w:ascii="Cambria" w:hAnsi="Cambria"/>
          <w:sz w:val="24"/>
          <w:lang w:val="sr-Cyrl-RS"/>
        </w:rPr>
        <w:t>Сви учесници су добили основне информације о истраживању, тако што је при самом приступањ</w:t>
      </w:r>
      <w:r w:rsidR="00CE53F7" w:rsidRPr="001E7CF0">
        <w:rPr>
          <w:rFonts w:ascii="Cambria" w:hAnsi="Cambria"/>
          <w:sz w:val="24"/>
          <w:lang w:val="sr-Cyrl-RS"/>
        </w:rPr>
        <w:t>у анкети, текст који прати линк</w:t>
      </w:r>
      <w:r w:rsidRPr="001E7CF0">
        <w:rPr>
          <w:rFonts w:ascii="Cambria" w:hAnsi="Cambria"/>
          <w:sz w:val="24"/>
          <w:lang w:val="sr-Cyrl-RS"/>
        </w:rPr>
        <w:t xml:space="preserve"> садржао основне информације о циљу истраживања и ко спроводи истраж</w:t>
      </w:r>
      <w:r w:rsidR="00CE53F7" w:rsidRPr="001E7CF0">
        <w:rPr>
          <w:rFonts w:ascii="Cambria" w:hAnsi="Cambria"/>
          <w:sz w:val="24"/>
          <w:lang w:val="sr-Cyrl-RS"/>
        </w:rPr>
        <w:t>ивање, а по приступању анкети у</w:t>
      </w:r>
      <w:r w:rsidRPr="001E7CF0">
        <w:rPr>
          <w:rFonts w:ascii="Cambria" w:hAnsi="Cambria"/>
          <w:sz w:val="24"/>
          <w:lang w:val="sr-Cyrl-RS"/>
        </w:rPr>
        <w:t>водни дао је садржао више информација о самом анкетирању и начину учешћа. Сви који су желели да учествују у анкети приступили би анкети користећи линк, односно попунили би до краја анкету и потвр</w:t>
      </w:r>
      <w:r w:rsidR="0098531D" w:rsidRPr="001E7CF0">
        <w:rPr>
          <w:rFonts w:ascii="Cambria" w:hAnsi="Cambria"/>
          <w:sz w:val="24"/>
          <w:lang w:val="sr-Cyrl-RS"/>
        </w:rPr>
        <w:t>дили опцију: проследи одговоре.</w:t>
      </w:r>
    </w:p>
    <w:p w:rsidR="0098531D" w:rsidRPr="001E7CF0" w:rsidRDefault="0098531D" w:rsidP="0098531D">
      <w:pPr>
        <w:spacing w:after="0" w:line="360" w:lineRule="auto"/>
        <w:jc w:val="both"/>
        <w:rPr>
          <w:rFonts w:ascii="Cambria" w:hAnsi="Cambria"/>
          <w:b/>
          <w:sz w:val="28"/>
          <w:lang w:val="sr-Cyrl-RS"/>
        </w:rPr>
      </w:pPr>
    </w:p>
    <w:p w:rsidR="00404D4F" w:rsidRPr="001E7CF0" w:rsidRDefault="00404D4F" w:rsidP="00B627E1">
      <w:pPr>
        <w:pStyle w:val="Heading2"/>
        <w:rPr>
          <w:lang w:val="sr-Cyrl-RS"/>
        </w:rPr>
      </w:pPr>
      <w:bookmarkStart w:id="3" w:name="_Toc531115204"/>
      <w:r w:rsidRPr="001E7CF0">
        <w:rPr>
          <w:lang w:val="sr-Cyrl-RS"/>
        </w:rPr>
        <w:t>Зашто (не) бициклираш – особе које не знају да возе бицикл</w:t>
      </w:r>
      <w:bookmarkEnd w:id="3"/>
    </w:p>
    <w:p w:rsidR="00404D4F" w:rsidRPr="001E7CF0" w:rsidRDefault="00404D4F" w:rsidP="00975147">
      <w:pPr>
        <w:spacing w:after="0" w:line="360" w:lineRule="auto"/>
        <w:ind w:firstLine="709"/>
        <w:jc w:val="both"/>
        <w:rPr>
          <w:rFonts w:ascii="Cambria" w:hAnsi="Cambria"/>
          <w:sz w:val="24"/>
          <w:lang w:val="sr-Cyrl-RS"/>
        </w:rPr>
      </w:pPr>
      <w:r w:rsidRPr="001E7CF0">
        <w:rPr>
          <w:rFonts w:ascii="Cambria" w:hAnsi="Cambria"/>
          <w:sz w:val="24"/>
          <w:lang w:val="sr-Cyrl-RS"/>
        </w:rPr>
        <w:t>Укупно је 45 одговора дато на анкету намењену особама к</w:t>
      </w:r>
      <w:r w:rsidR="00CE53F7" w:rsidRPr="001E7CF0">
        <w:rPr>
          <w:rFonts w:ascii="Cambria" w:hAnsi="Cambria"/>
          <w:sz w:val="24"/>
          <w:lang w:val="sr-Cyrl-RS"/>
        </w:rPr>
        <w:t>о</w:t>
      </w:r>
      <w:r w:rsidRPr="001E7CF0">
        <w:rPr>
          <w:rFonts w:ascii="Cambria" w:hAnsi="Cambria"/>
          <w:sz w:val="24"/>
          <w:lang w:val="sr-Cyrl-RS"/>
        </w:rPr>
        <w:t>је не знају</w:t>
      </w:r>
      <w:r w:rsidR="00E55953" w:rsidRPr="001E7CF0">
        <w:rPr>
          <w:rFonts w:ascii="Cambria" w:hAnsi="Cambria"/>
          <w:sz w:val="24"/>
          <w:lang w:val="sr-Cyrl-RS"/>
        </w:rPr>
        <w:t xml:space="preserve"> да возе бицикл. Од тог броја, након урађене контроле квалитета података, из анализе је искључено 8 одговора. Сви искључени су били они који знају да возе бицикл. Анализа је урађена на 37 одговора (испитаника). </w:t>
      </w:r>
    </w:p>
    <w:p w:rsidR="00CE53F7" w:rsidRPr="001E7CF0" w:rsidRDefault="00C26BC7" w:rsidP="00CE53F7">
      <w:pPr>
        <w:spacing w:after="0" w:line="360" w:lineRule="auto"/>
        <w:ind w:firstLine="709"/>
        <w:jc w:val="both"/>
        <w:rPr>
          <w:rFonts w:ascii="Cambria" w:hAnsi="Cambria"/>
          <w:sz w:val="24"/>
          <w:lang w:val="sr-Cyrl-RS"/>
        </w:rPr>
      </w:pPr>
      <w:r w:rsidRPr="001E7CF0">
        <w:rPr>
          <w:rFonts w:ascii="Cambria" w:hAnsi="Cambria"/>
          <w:sz w:val="24"/>
          <w:lang w:val="sr-Cyrl-RS"/>
        </w:rPr>
        <w:t>Већина учесника/ца је била женског пола</w:t>
      </w:r>
      <w:r w:rsidR="00ED66ED" w:rsidRPr="001E7CF0">
        <w:rPr>
          <w:rFonts w:ascii="Cambria" w:hAnsi="Cambria"/>
          <w:sz w:val="24"/>
          <w:lang w:val="sr-Cyrl-RS"/>
        </w:rPr>
        <w:t xml:space="preserve"> (графикон 1), док је просечан узраст испитаника/ца био 42 године (SD=13,7; распон од 19 до 78 година). </w:t>
      </w:r>
    </w:p>
    <w:p w:rsidR="00CE53F7" w:rsidRPr="001E7CF0" w:rsidRDefault="00CE53F7" w:rsidP="00CE53F7">
      <w:pPr>
        <w:spacing w:after="0" w:line="360" w:lineRule="auto"/>
        <w:ind w:firstLine="709"/>
        <w:jc w:val="both"/>
        <w:rPr>
          <w:rFonts w:ascii="Cambria" w:hAnsi="Cambria"/>
          <w:sz w:val="24"/>
          <w:lang w:val="sr-Cyrl-RS"/>
        </w:rPr>
      </w:pPr>
    </w:p>
    <w:p w:rsidR="00ED66ED" w:rsidRPr="001E7CF0" w:rsidRDefault="00ED66ED" w:rsidP="00975147">
      <w:pPr>
        <w:spacing w:after="0" w:line="360" w:lineRule="auto"/>
        <w:ind w:firstLine="709"/>
        <w:jc w:val="both"/>
        <w:rPr>
          <w:rFonts w:ascii="Cambria" w:hAnsi="Cambria"/>
          <w:sz w:val="24"/>
          <w:lang w:val="sr-Cyrl-RS"/>
        </w:rPr>
      </w:pPr>
      <w:r w:rsidRPr="001E7CF0">
        <w:rPr>
          <w:rFonts w:ascii="Cambria" w:hAnsi="Cambria"/>
          <w:sz w:val="24"/>
          <w:lang w:val="sr-Cyrl-RS"/>
        </w:rPr>
        <w:lastRenderedPageBreak/>
        <w:t>Графикон 1. Структура испитаника/ца по полу</w:t>
      </w:r>
    </w:p>
    <w:p w:rsidR="00ED66ED" w:rsidRPr="001E7CF0" w:rsidRDefault="00D10930" w:rsidP="00975147">
      <w:pPr>
        <w:spacing w:after="0" w:line="360" w:lineRule="auto"/>
        <w:ind w:firstLine="709"/>
        <w:jc w:val="both"/>
        <w:rPr>
          <w:rFonts w:ascii="Cambria" w:hAnsi="Cambria"/>
          <w:sz w:val="24"/>
          <w:lang w:val="sr-Cyrl-RS"/>
        </w:rPr>
      </w:pPr>
      <w:r w:rsidRPr="001E7CF0">
        <w:rPr>
          <w:rFonts w:ascii="Cambria" w:hAnsi="Cambria"/>
          <w:noProof/>
          <w:sz w:val="24"/>
          <w:lang w:val="sr-Cyrl-RS"/>
        </w:rPr>
        <w:drawing>
          <wp:inline distT="0" distB="0" distL="0" distR="0" wp14:anchorId="08D73639" wp14:editId="4347E061">
            <wp:extent cx="4034790" cy="226809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9457" cy="2287578"/>
                    </a:xfrm>
                    <a:prstGeom prst="rect">
                      <a:avLst/>
                    </a:prstGeom>
                    <a:noFill/>
                  </pic:spPr>
                </pic:pic>
              </a:graphicData>
            </a:graphic>
          </wp:inline>
        </w:drawing>
      </w:r>
    </w:p>
    <w:p w:rsidR="0098531D" w:rsidRPr="001E7CF0" w:rsidRDefault="0098531D" w:rsidP="00975147">
      <w:pPr>
        <w:spacing w:after="0" w:line="360" w:lineRule="auto"/>
        <w:ind w:firstLine="709"/>
        <w:jc w:val="both"/>
        <w:rPr>
          <w:rFonts w:ascii="Cambria" w:hAnsi="Cambria"/>
          <w:sz w:val="24"/>
          <w:lang w:val="sr-Cyrl-RS"/>
        </w:rPr>
      </w:pPr>
    </w:p>
    <w:p w:rsidR="0098531D" w:rsidRPr="001E7CF0" w:rsidRDefault="0098531D" w:rsidP="00975147">
      <w:pPr>
        <w:spacing w:after="0" w:line="360" w:lineRule="auto"/>
        <w:ind w:firstLine="709"/>
        <w:jc w:val="both"/>
        <w:rPr>
          <w:rFonts w:ascii="Cambria" w:hAnsi="Cambria"/>
          <w:sz w:val="24"/>
          <w:lang w:val="sr-Cyrl-RS"/>
        </w:rPr>
      </w:pPr>
    </w:p>
    <w:p w:rsidR="00CE53F7" w:rsidRPr="001E7CF0" w:rsidRDefault="00CE53F7" w:rsidP="00975147">
      <w:pPr>
        <w:spacing w:after="0" w:line="360" w:lineRule="auto"/>
        <w:ind w:firstLine="709"/>
        <w:jc w:val="both"/>
        <w:rPr>
          <w:rFonts w:ascii="Cambria" w:hAnsi="Cambria"/>
          <w:sz w:val="24"/>
          <w:lang w:val="sr-Cyrl-RS"/>
        </w:rPr>
      </w:pPr>
      <w:r w:rsidRPr="001E7CF0">
        <w:rPr>
          <w:rFonts w:ascii="Cambria" w:hAnsi="Cambria"/>
          <w:sz w:val="24"/>
          <w:lang w:val="sr-Cyrl-RS"/>
        </w:rPr>
        <w:t>Већина испитаних jе запослена/самозапослена, а најмање је у статусу ученика/студената (графикон 2).</w:t>
      </w:r>
    </w:p>
    <w:p w:rsidR="00CE53F7" w:rsidRPr="001E7CF0" w:rsidRDefault="00CE53F7" w:rsidP="00975147">
      <w:pPr>
        <w:spacing w:after="0" w:line="360" w:lineRule="auto"/>
        <w:ind w:firstLine="709"/>
        <w:jc w:val="both"/>
        <w:rPr>
          <w:rFonts w:ascii="Cambria" w:hAnsi="Cambria"/>
          <w:sz w:val="24"/>
          <w:lang w:val="sr-Cyrl-RS"/>
        </w:rPr>
      </w:pPr>
    </w:p>
    <w:p w:rsidR="00ED66ED" w:rsidRPr="001E7CF0" w:rsidRDefault="00ED66ED" w:rsidP="00975147">
      <w:pPr>
        <w:spacing w:after="0" w:line="360" w:lineRule="auto"/>
        <w:ind w:firstLine="709"/>
        <w:jc w:val="both"/>
        <w:rPr>
          <w:rFonts w:ascii="Cambria" w:hAnsi="Cambria"/>
          <w:sz w:val="24"/>
          <w:lang w:val="sr-Cyrl-RS"/>
        </w:rPr>
      </w:pPr>
      <w:r w:rsidRPr="001E7CF0">
        <w:rPr>
          <w:rFonts w:ascii="Cambria" w:hAnsi="Cambria"/>
          <w:sz w:val="24"/>
          <w:lang w:val="sr-Cyrl-RS"/>
        </w:rPr>
        <w:t>Графикон 2. Структура испитаника/ца према радном статусу</w:t>
      </w:r>
    </w:p>
    <w:p w:rsidR="00D10930" w:rsidRPr="001E7CF0" w:rsidRDefault="00D10930" w:rsidP="00975147">
      <w:pPr>
        <w:spacing w:after="0" w:line="360" w:lineRule="auto"/>
        <w:ind w:firstLine="709"/>
        <w:jc w:val="both"/>
        <w:rPr>
          <w:rFonts w:ascii="Cambria" w:hAnsi="Cambria"/>
          <w:sz w:val="24"/>
          <w:lang w:val="sr-Cyrl-RS"/>
        </w:rPr>
      </w:pPr>
      <w:r w:rsidRPr="001E7CF0">
        <w:rPr>
          <w:rFonts w:ascii="Cambria" w:hAnsi="Cambria"/>
          <w:noProof/>
          <w:sz w:val="24"/>
          <w:lang w:val="sr-Cyrl-RS"/>
        </w:rPr>
        <w:drawing>
          <wp:inline distT="0" distB="0" distL="0" distR="0" wp14:anchorId="3777C181" wp14:editId="08474AA8">
            <wp:extent cx="3486150" cy="224616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2063" cy="2269300"/>
                    </a:xfrm>
                    <a:prstGeom prst="rect">
                      <a:avLst/>
                    </a:prstGeom>
                    <a:noFill/>
                  </pic:spPr>
                </pic:pic>
              </a:graphicData>
            </a:graphic>
          </wp:inline>
        </w:drawing>
      </w:r>
    </w:p>
    <w:p w:rsidR="00C26BC7" w:rsidRPr="001E7CF0" w:rsidRDefault="00C26BC7" w:rsidP="0098531D">
      <w:pPr>
        <w:spacing w:after="0" w:line="360" w:lineRule="auto"/>
        <w:jc w:val="both"/>
        <w:rPr>
          <w:rFonts w:ascii="Cambria" w:hAnsi="Cambria"/>
          <w:sz w:val="24"/>
          <w:lang w:val="sr-Cyrl-RS"/>
        </w:rPr>
      </w:pPr>
    </w:p>
    <w:p w:rsidR="0098531D" w:rsidRPr="001E7CF0" w:rsidRDefault="0098531D" w:rsidP="0098531D">
      <w:pPr>
        <w:spacing w:after="0" w:line="360" w:lineRule="auto"/>
        <w:jc w:val="both"/>
        <w:rPr>
          <w:rFonts w:ascii="Cambria" w:hAnsi="Cambria"/>
          <w:sz w:val="24"/>
          <w:lang w:val="sr-Cyrl-RS"/>
        </w:rPr>
      </w:pPr>
    </w:p>
    <w:p w:rsidR="00E55953" w:rsidRPr="001E7CF0" w:rsidRDefault="00F32C23" w:rsidP="00975147">
      <w:pPr>
        <w:spacing w:after="0" w:line="360" w:lineRule="auto"/>
        <w:ind w:firstLine="709"/>
        <w:jc w:val="both"/>
        <w:rPr>
          <w:rFonts w:ascii="Cambria" w:hAnsi="Cambria"/>
          <w:sz w:val="24"/>
          <w:lang w:val="sr-Cyrl-RS"/>
        </w:rPr>
      </w:pPr>
      <w:r w:rsidRPr="001E7CF0">
        <w:rPr>
          <w:rFonts w:ascii="Cambria" w:hAnsi="Cambria"/>
          <w:sz w:val="24"/>
          <w:lang w:val="sr-Cyrl-RS"/>
        </w:rPr>
        <w:t xml:space="preserve">Већина испитаника/ца је из Београда (81,1%). Затим следи Нови Сад (5,4%, тј. 2 испитаника/це) и по један испитаник/ца из Панчева, Бора, Чачка, Врњачке Бање и Прокупља. </w:t>
      </w:r>
      <w:r w:rsidR="002A3B30" w:rsidRPr="001E7CF0">
        <w:rPr>
          <w:rFonts w:ascii="Cambria" w:hAnsi="Cambria"/>
          <w:sz w:val="24"/>
          <w:lang w:val="sr-Cyrl-RS"/>
        </w:rPr>
        <w:t xml:space="preserve"> Када је реч о превозу, најчешће се користи</w:t>
      </w:r>
      <w:r w:rsidR="0003799E" w:rsidRPr="001E7CF0">
        <w:rPr>
          <w:rFonts w:ascii="Cambria" w:hAnsi="Cambria"/>
          <w:sz w:val="24"/>
          <w:lang w:val="sr-Cyrl-RS"/>
        </w:rPr>
        <w:t xml:space="preserve"> </w:t>
      </w:r>
      <w:r w:rsidR="002A3B30" w:rsidRPr="001E7CF0">
        <w:rPr>
          <w:rFonts w:ascii="Cambria" w:hAnsi="Cambria"/>
          <w:sz w:val="24"/>
          <w:lang w:val="sr-Cyrl-RS"/>
        </w:rPr>
        <w:t>градски превоз (аутобус, трамвај, толејбус)</w:t>
      </w:r>
      <w:r w:rsidR="0003799E" w:rsidRPr="001E7CF0">
        <w:rPr>
          <w:rFonts w:ascii="Cambria" w:hAnsi="Cambria"/>
          <w:sz w:val="24"/>
          <w:lang w:val="sr-Cyrl-RS"/>
        </w:rPr>
        <w:t xml:space="preserve"> – 59,5%</w:t>
      </w:r>
      <w:r w:rsidR="002A3B30" w:rsidRPr="001E7CF0">
        <w:rPr>
          <w:rFonts w:ascii="Cambria" w:hAnsi="Cambria"/>
          <w:sz w:val="24"/>
          <w:lang w:val="sr-Cyrl-RS"/>
        </w:rPr>
        <w:t xml:space="preserve">, што је и очекивано </w:t>
      </w:r>
      <w:r w:rsidR="00CB1D4E" w:rsidRPr="001E7CF0">
        <w:rPr>
          <w:rFonts w:ascii="Cambria" w:hAnsi="Cambria"/>
          <w:sz w:val="24"/>
          <w:lang w:val="sr-Cyrl-RS"/>
        </w:rPr>
        <w:t xml:space="preserve">с </w:t>
      </w:r>
      <w:r w:rsidR="002A3B30" w:rsidRPr="001E7CF0">
        <w:rPr>
          <w:rFonts w:ascii="Cambria" w:hAnsi="Cambria"/>
          <w:sz w:val="24"/>
          <w:lang w:val="sr-Cyrl-RS"/>
        </w:rPr>
        <w:t xml:space="preserve">обзиром да је већина испитаника/ца из Београда и Новог Сада, градова са градским превозом. Затим, </w:t>
      </w:r>
      <w:r w:rsidR="0003799E" w:rsidRPr="001E7CF0">
        <w:rPr>
          <w:rFonts w:ascii="Cambria" w:hAnsi="Cambria"/>
          <w:sz w:val="24"/>
          <w:lang w:val="sr-Cyrl-RS"/>
        </w:rPr>
        <w:t xml:space="preserve">по учесталости </w:t>
      </w:r>
      <w:r w:rsidR="00CB1D4E" w:rsidRPr="001E7CF0">
        <w:rPr>
          <w:rFonts w:ascii="Cambria" w:hAnsi="Cambria"/>
          <w:sz w:val="24"/>
          <w:lang w:val="sr-Cyrl-RS"/>
        </w:rPr>
        <w:t xml:space="preserve">следи </w:t>
      </w:r>
      <w:r w:rsidR="0003799E" w:rsidRPr="001E7CF0">
        <w:rPr>
          <w:rFonts w:ascii="Cambria" w:hAnsi="Cambria"/>
          <w:sz w:val="24"/>
          <w:lang w:val="sr-Cyrl-RS"/>
        </w:rPr>
        <w:t>коришћењ</w:t>
      </w:r>
      <w:r w:rsidR="00CB1D4E" w:rsidRPr="001E7CF0">
        <w:rPr>
          <w:rFonts w:ascii="Cambria" w:hAnsi="Cambria"/>
          <w:sz w:val="24"/>
          <w:lang w:val="sr-Cyrl-RS"/>
        </w:rPr>
        <w:t>е</w:t>
      </w:r>
      <w:r w:rsidR="0003799E" w:rsidRPr="001E7CF0">
        <w:rPr>
          <w:rFonts w:ascii="Cambria" w:hAnsi="Cambria"/>
          <w:sz w:val="24"/>
          <w:lang w:val="sr-Cyrl-RS"/>
        </w:rPr>
        <w:t xml:space="preserve"> аутомобил</w:t>
      </w:r>
      <w:r w:rsidR="00CB1D4E" w:rsidRPr="001E7CF0">
        <w:rPr>
          <w:rFonts w:ascii="Cambria" w:hAnsi="Cambria"/>
          <w:sz w:val="24"/>
          <w:lang w:val="sr-Cyrl-RS"/>
        </w:rPr>
        <w:t>а</w:t>
      </w:r>
      <w:r w:rsidR="0003799E" w:rsidRPr="001E7CF0">
        <w:rPr>
          <w:rFonts w:ascii="Cambria" w:hAnsi="Cambria"/>
          <w:sz w:val="24"/>
          <w:lang w:val="sr-Cyrl-RS"/>
        </w:rPr>
        <w:t xml:space="preserve"> (21,6%) и пеш</w:t>
      </w:r>
      <w:r w:rsidR="00CB1D4E" w:rsidRPr="001E7CF0">
        <w:rPr>
          <w:rFonts w:ascii="Cambria" w:hAnsi="Cambria"/>
          <w:sz w:val="24"/>
          <w:lang w:val="sr-Cyrl-RS"/>
        </w:rPr>
        <w:t xml:space="preserve">ачење </w:t>
      </w:r>
      <w:r w:rsidR="0098531D" w:rsidRPr="001E7CF0">
        <w:rPr>
          <w:rFonts w:ascii="Cambria" w:hAnsi="Cambria"/>
          <w:sz w:val="24"/>
          <w:lang w:val="sr-Cyrl-RS"/>
        </w:rPr>
        <w:t>(18,9%).</w:t>
      </w:r>
    </w:p>
    <w:p w:rsidR="00CB1D4E" w:rsidRPr="001E7CF0" w:rsidRDefault="0003799E" w:rsidP="00975147">
      <w:pPr>
        <w:spacing w:after="0" w:line="360" w:lineRule="auto"/>
        <w:ind w:firstLine="709"/>
        <w:jc w:val="both"/>
        <w:rPr>
          <w:rFonts w:ascii="Cambria" w:hAnsi="Cambria"/>
          <w:sz w:val="24"/>
          <w:lang w:val="sr-Cyrl-RS"/>
        </w:rPr>
      </w:pPr>
      <w:r w:rsidRPr="001E7CF0">
        <w:rPr>
          <w:rFonts w:ascii="Cambria" w:hAnsi="Cambria"/>
          <w:sz w:val="24"/>
          <w:lang w:val="sr-Cyrl-RS"/>
        </w:rPr>
        <w:lastRenderedPageBreak/>
        <w:t>Већина испитаника је покушала у неком периоду свог живота да научи да вози (81,1%), али нико то није</w:t>
      </w:r>
      <w:r w:rsidR="0098531D" w:rsidRPr="001E7CF0">
        <w:rPr>
          <w:rFonts w:ascii="Cambria" w:hAnsi="Cambria"/>
          <w:sz w:val="24"/>
          <w:lang w:val="sr-Cyrl-RS"/>
        </w:rPr>
        <w:t xml:space="preserve"> чинио у последњих годину дана.</w:t>
      </w:r>
    </w:p>
    <w:p w:rsidR="0003799E" w:rsidRPr="001E7CF0" w:rsidRDefault="00473B7D" w:rsidP="00975147">
      <w:pPr>
        <w:spacing w:after="0" w:line="360" w:lineRule="auto"/>
        <w:ind w:firstLine="709"/>
        <w:jc w:val="both"/>
        <w:rPr>
          <w:rFonts w:ascii="Cambria" w:hAnsi="Cambria"/>
          <w:sz w:val="24"/>
          <w:lang w:val="sr-Cyrl-RS"/>
        </w:rPr>
      </w:pPr>
      <w:r w:rsidRPr="001E7CF0">
        <w:rPr>
          <w:rFonts w:ascii="Cambria" w:hAnsi="Cambria"/>
          <w:sz w:val="24"/>
          <w:lang w:val="sr-Cyrl-RS"/>
        </w:rPr>
        <w:t>Укупно 29 испитаника/ца је навело зашто је одустало од идеје да науче да возе бицикло. Један од најучесталијих разлога који се наводи је недостатак бицикла (24,1%), затим са учесталошћу до 17,2% се наводи страх, несигурност и стид; претходно лоше искуство приликом учења (пад са бицикла); недостатак услова попут бициклистичких стаз</w:t>
      </w:r>
      <w:r w:rsidR="00CB1D4E" w:rsidRPr="001E7CF0">
        <w:rPr>
          <w:rFonts w:ascii="Cambria" w:hAnsi="Cambria"/>
          <w:sz w:val="24"/>
          <w:lang w:val="sr-Cyrl-RS"/>
        </w:rPr>
        <w:t>а</w:t>
      </w:r>
      <w:r w:rsidRPr="001E7CF0">
        <w:rPr>
          <w:rFonts w:ascii="Cambria" w:hAnsi="Cambria"/>
          <w:sz w:val="24"/>
          <w:lang w:val="sr-Cyrl-RS"/>
        </w:rPr>
        <w:t xml:space="preserve"> или времена за вожњу бицикла; као и недостат</w:t>
      </w:r>
      <w:r w:rsidR="00CB1D4E" w:rsidRPr="001E7CF0">
        <w:rPr>
          <w:rFonts w:ascii="Cambria" w:hAnsi="Cambria"/>
          <w:sz w:val="24"/>
          <w:lang w:val="sr-Cyrl-RS"/>
        </w:rPr>
        <w:t>а</w:t>
      </w:r>
      <w:r w:rsidRPr="001E7CF0">
        <w:rPr>
          <w:rFonts w:ascii="Cambria" w:hAnsi="Cambria"/>
          <w:sz w:val="24"/>
          <w:lang w:val="sr-Cyrl-RS"/>
        </w:rPr>
        <w:t xml:space="preserve">к прилике да науче да возе (укључујући и неког ко би их научио да возе). По 6,9% испитаника/ца је одговорило да су одустали од учења услед својих физичких карактеристика </w:t>
      </w:r>
      <w:r w:rsidR="00CB1D4E" w:rsidRPr="001E7CF0">
        <w:rPr>
          <w:rFonts w:ascii="Cambria" w:hAnsi="Cambria"/>
          <w:sz w:val="24"/>
          <w:lang w:val="sr-Cyrl-RS"/>
        </w:rPr>
        <w:t>(година старости, телесне масе) или зато што није ишло,</w:t>
      </w:r>
      <w:r w:rsidRPr="001E7CF0">
        <w:rPr>
          <w:rFonts w:ascii="Cambria" w:hAnsi="Cambria"/>
          <w:sz w:val="24"/>
          <w:lang w:val="sr-Cyrl-RS"/>
        </w:rPr>
        <w:t xml:space="preserve"> док је са истом учесталошћу при</w:t>
      </w:r>
      <w:r w:rsidR="00CB1D4E" w:rsidRPr="001E7CF0">
        <w:rPr>
          <w:rFonts w:ascii="Cambria" w:hAnsi="Cambria"/>
          <w:sz w:val="24"/>
          <w:lang w:val="sr-Cyrl-RS"/>
        </w:rPr>
        <w:t>јављно да су заборавили да возе</w:t>
      </w:r>
      <w:r w:rsidRPr="001E7CF0">
        <w:rPr>
          <w:rFonts w:ascii="Cambria" w:hAnsi="Cambria"/>
          <w:sz w:val="24"/>
          <w:lang w:val="sr-Cyrl-RS"/>
        </w:rPr>
        <w:t xml:space="preserve"> или да још увек нису одустали. Интересантно је да међу оним испитаници</w:t>
      </w:r>
      <w:r w:rsidR="00BE3797" w:rsidRPr="001E7CF0">
        <w:rPr>
          <w:rFonts w:ascii="Cambria" w:hAnsi="Cambria"/>
          <w:sz w:val="24"/>
          <w:lang w:val="sr-Cyrl-RS"/>
        </w:rPr>
        <w:t>ма</w:t>
      </w:r>
      <w:r w:rsidRPr="001E7CF0">
        <w:rPr>
          <w:rFonts w:ascii="Cambria" w:hAnsi="Cambria"/>
          <w:sz w:val="24"/>
          <w:lang w:val="sr-Cyrl-RS"/>
        </w:rPr>
        <w:t>/</w:t>
      </w:r>
      <w:r w:rsidR="00BE3797" w:rsidRPr="001E7CF0">
        <w:rPr>
          <w:rFonts w:ascii="Cambria" w:hAnsi="Cambria"/>
          <w:sz w:val="24"/>
          <w:lang w:val="sr-Cyrl-RS"/>
        </w:rPr>
        <w:t>ама</w:t>
      </w:r>
      <w:r w:rsidRPr="001E7CF0">
        <w:rPr>
          <w:rFonts w:ascii="Cambria" w:hAnsi="Cambria"/>
          <w:sz w:val="24"/>
          <w:lang w:val="sr-Cyrl-RS"/>
        </w:rPr>
        <w:t xml:space="preserve"> који</w:t>
      </w:r>
      <w:r w:rsidR="00BE3797" w:rsidRPr="001E7CF0">
        <w:rPr>
          <w:rFonts w:ascii="Cambria" w:hAnsi="Cambria"/>
          <w:sz w:val="24"/>
          <w:lang w:val="sr-Cyrl-RS"/>
        </w:rPr>
        <w:t>/е</w:t>
      </w:r>
      <w:r w:rsidRPr="001E7CF0">
        <w:rPr>
          <w:rFonts w:ascii="Cambria" w:hAnsi="Cambria"/>
          <w:sz w:val="24"/>
          <w:lang w:val="sr-Cyrl-RS"/>
        </w:rPr>
        <w:t xml:space="preserve"> су пријавили</w:t>
      </w:r>
      <w:r w:rsidR="00BE3797" w:rsidRPr="001E7CF0">
        <w:rPr>
          <w:rFonts w:ascii="Cambria" w:hAnsi="Cambria"/>
          <w:sz w:val="24"/>
          <w:lang w:val="sr-Cyrl-RS"/>
        </w:rPr>
        <w:t>/е</w:t>
      </w:r>
      <w:r w:rsidRPr="001E7CF0">
        <w:rPr>
          <w:rFonts w:ascii="Cambria" w:hAnsi="Cambria"/>
          <w:sz w:val="24"/>
          <w:lang w:val="sr-Cyrl-RS"/>
        </w:rPr>
        <w:t xml:space="preserve"> да никад нису покушали да науче да возе</w:t>
      </w:r>
      <w:r w:rsidR="00BE3797" w:rsidRPr="001E7CF0">
        <w:rPr>
          <w:rFonts w:ascii="Cambria" w:hAnsi="Cambria"/>
          <w:sz w:val="24"/>
          <w:lang w:val="sr-Cyrl-RS"/>
        </w:rPr>
        <w:t>, а који/е су одговорили/е на ово питање, доминирају одговори да то никад нису учинили услед страха, осећаја несигурности и стида, односно</w:t>
      </w:r>
      <w:r w:rsidR="00CB1D4E" w:rsidRPr="001E7CF0">
        <w:rPr>
          <w:rFonts w:ascii="Cambria" w:hAnsi="Cambria"/>
          <w:sz w:val="24"/>
          <w:lang w:val="sr-Cyrl-RS"/>
        </w:rPr>
        <w:t>,</w:t>
      </w:r>
      <w:r w:rsidR="00BE3797" w:rsidRPr="001E7CF0">
        <w:rPr>
          <w:rFonts w:ascii="Cambria" w:hAnsi="Cambria"/>
          <w:sz w:val="24"/>
          <w:lang w:val="sr-Cyrl-RS"/>
        </w:rPr>
        <w:t xml:space="preserve"> </w:t>
      </w:r>
      <w:r w:rsidR="0098531D" w:rsidRPr="001E7CF0">
        <w:rPr>
          <w:rFonts w:ascii="Cambria" w:hAnsi="Cambria"/>
          <w:sz w:val="24"/>
          <w:lang w:val="sr-Cyrl-RS"/>
        </w:rPr>
        <w:t>јер нису били у прилици да уче.</w:t>
      </w:r>
    </w:p>
    <w:p w:rsidR="0003799E" w:rsidRPr="001E7CF0" w:rsidRDefault="00BE3797" w:rsidP="00975147">
      <w:pPr>
        <w:spacing w:after="0" w:line="360" w:lineRule="auto"/>
        <w:ind w:firstLine="709"/>
        <w:jc w:val="both"/>
        <w:rPr>
          <w:rFonts w:ascii="Cambria" w:hAnsi="Cambria"/>
          <w:sz w:val="24"/>
          <w:lang w:val="sr-Cyrl-RS"/>
        </w:rPr>
      </w:pPr>
      <w:r w:rsidRPr="001E7CF0">
        <w:rPr>
          <w:rFonts w:ascii="Cambria" w:hAnsi="Cambria"/>
          <w:sz w:val="24"/>
          <w:lang w:val="sr-Cyrl-RS"/>
        </w:rPr>
        <w:t>Најучесталији разлог који се наводи зашто сад не покушају да науче да возе бицикл јесте тај да немају бицикл (54,1%); затим</w:t>
      </w:r>
      <w:r w:rsidR="00CB1D4E" w:rsidRPr="001E7CF0">
        <w:rPr>
          <w:rFonts w:ascii="Cambria" w:hAnsi="Cambria"/>
          <w:sz w:val="24"/>
          <w:lang w:val="sr-Cyrl-RS"/>
        </w:rPr>
        <w:t>,</w:t>
      </w:r>
      <w:r w:rsidRPr="001E7CF0">
        <w:rPr>
          <w:rFonts w:ascii="Cambria" w:hAnsi="Cambria"/>
          <w:sz w:val="24"/>
          <w:lang w:val="sr-Cyrl-RS"/>
        </w:rPr>
        <w:t xml:space="preserve"> да их је срамота да уче сада (43,2%); затим, да немају услова да држе бицикло у стану/кући (24,3%); затим наводе да нема ко да их учи (13,5%), као и да сматрају да је одржавањ</w:t>
      </w:r>
      <w:r w:rsidR="00CB1D4E" w:rsidRPr="001E7CF0">
        <w:rPr>
          <w:rFonts w:ascii="Cambria" w:hAnsi="Cambria"/>
          <w:sz w:val="24"/>
          <w:lang w:val="sr-Cyrl-RS"/>
        </w:rPr>
        <w:t>е</w:t>
      </w:r>
      <w:r w:rsidRPr="001E7CF0">
        <w:rPr>
          <w:rFonts w:ascii="Cambria" w:hAnsi="Cambria"/>
          <w:sz w:val="24"/>
          <w:lang w:val="sr-Cyrl-RS"/>
        </w:rPr>
        <w:t xml:space="preserve"> бицикла скупо и компликовано (</w:t>
      </w:r>
      <w:r w:rsidR="00CB1D4E" w:rsidRPr="001E7CF0">
        <w:rPr>
          <w:rFonts w:ascii="Cambria" w:hAnsi="Cambria"/>
          <w:sz w:val="24"/>
          <w:lang w:val="sr-Cyrl-RS"/>
        </w:rPr>
        <w:t>10,8%). Са нешто мањом учестало</w:t>
      </w:r>
      <w:r w:rsidRPr="001E7CF0">
        <w:rPr>
          <w:rFonts w:ascii="Cambria" w:hAnsi="Cambria"/>
          <w:sz w:val="24"/>
          <w:lang w:val="sr-Cyrl-RS"/>
        </w:rPr>
        <w:t>шћу (8,1%) наводили су и то да их не занима / не желе да науче да возе бицикл, као и да имају страх. По 5,4% испитаника/ца наводи још да их спречава лењост, односно да н</w:t>
      </w:r>
      <w:r w:rsidR="00CB1D4E" w:rsidRPr="001E7CF0">
        <w:rPr>
          <w:rFonts w:ascii="Cambria" w:hAnsi="Cambria"/>
          <w:sz w:val="24"/>
          <w:lang w:val="sr-Cyrl-RS"/>
        </w:rPr>
        <w:t>и сами не знају шта их спречава,</w:t>
      </w:r>
      <w:r w:rsidRPr="001E7CF0">
        <w:rPr>
          <w:rFonts w:ascii="Cambria" w:hAnsi="Cambria"/>
          <w:sz w:val="24"/>
          <w:lang w:val="sr-Cyrl-RS"/>
        </w:rPr>
        <w:t xml:space="preserve"> док један испитаник (2,7%) као разлог навод</w:t>
      </w:r>
      <w:r w:rsidR="0098531D" w:rsidRPr="001E7CF0">
        <w:rPr>
          <w:rFonts w:ascii="Cambria" w:hAnsi="Cambria"/>
          <w:sz w:val="24"/>
          <w:lang w:val="sr-Cyrl-RS"/>
        </w:rPr>
        <w:t>и своје лоше здравствено стање.</w:t>
      </w:r>
    </w:p>
    <w:p w:rsidR="00CB1D4E" w:rsidRPr="001E7CF0" w:rsidRDefault="00F9157B" w:rsidP="00CB1D4E">
      <w:pPr>
        <w:spacing w:after="0" w:line="360" w:lineRule="auto"/>
        <w:ind w:firstLine="709"/>
        <w:jc w:val="both"/>
        <w:rPr>
          <w:rFonts w:ascii="Cambria" w:hAnsi="Cambria"/>
          <w:sz w:val="24"/>
          <w:lang w:val="sr-Cyrl-RS"/>
        </w:rPr>
      </w:pPr>
      <w:r w:rsidRPr="001E7CF0">
        <w:rPr>
          <w:rFonts w:ascii="Cambria" w:hAnsi="Cambria"/>
          <w:sz w:val="24"/>
          <w:lang w:val="sr-Cyrl-RS"/>
        </w:rPr>
        <w:t>Питали смо наше испитанике/це и шта би их мотивисало да науче да возе бицикл у наредном периоду. Два испитаника/це нису одговорили на ово питање. Остали/е су најучесталије наводили/е да би их мотивисали бољи услови за вожњу бицикла у њиховм месту (31,4%). Следећи по учесталости одговор је  одговарају</w:t>
      </w:r>
      <w:r w:rsidR="00CB1D4E" w:rsidRPr="001E7CF0">
        <w:rPr>
          <w:rFonts w:ascii="Cambria" w:hAnsi="Cambria"/>
          <w:sz w:val="24"/>
          <w:lang w:val="sr-Cyrl-RS"/>
        </w:rPr>
        <w:t>ћ</w:t>
      </w:r>
      <w:r w:rsidRPr="001E7CF0">
        <w:rPr>
          <w:rFonts w:ascii="Cambria" w:hAnsi="Cambria"/>
          <w:sz w:val="24"/>
          <w:lang w:val="sr-Cyrl-RS"/>
        </w:rPr>
        <w:t>е друштво с којим би учили да возе (25,7%), а затим следи поседовање бицикла (20%). Демотивишући фактор за 8,6% испитаника/ца је тренутно здравствено стање, те кад би се оно поправило, могли би да уче да возе бицикл. По две особе (5%) су наводиле да би их мотивисало то да постоје групни часови вожње, затим да постоје индивидуални часови вожње (негде где неће бити много</w:t>
      </w:r>
      <w:r w:rsidR="00272D3D" w:rsidRPr="001E7CF0">
        <w:rPr>
          <w:rFonts w:ascii="Cambria" w:hAnsi="Cambria"/>
          <w:sz w:val="24"/>
          <w:lang w:val="sr-Cyrl-RS"/>
        </w:rPr>
        <w:t xml:space="preserve"> видљиви </w:t>
      </w:r>
      <w:r w:rsidR="00272D3D" w:rsidRPr="001E7CF0">
        <w:rPr>
          <w:rFonts w:ascii="Cambria" w:hAnsi="Cambria"/>
          <w:sz w:val="24"/>
          <w:lang w:val="sr-Cyrl-RS"/>
        </w:rPr>
        <w:lastRenderedPageBreak/>
        <w:t>приликом учења вожње). Такође, по две особе су навеле да би их натерала само нужда да почну да уче да возе бицикл, а две да не знају шта би их мотивисалло. Једна особа је навела да би је мотивисали већи лични приходи, а једна да је ништа не би мо</w:t>
      </w:r>
      <w:r w:rsidR="0098531D" w:rsidRPr="001E7CF0">
        <w:rPr>
          <w:rFonts w:ascii="Cambria" w:hAnsi="Cambria"/>
          <w:sz w:val="24"/>
          <w:lang w:val="sr-Cyrl-RS"/>
        </w:rPr>
        <w:t>тивисало да учи да вози бицикл.</w:t>
      </w:r>
    </w:p>
    <w:p w:rsidR="00272D3D" w:rsidRPr="001E7CF0" w:rsidRDefault="00272D3D" w:rsidP="00CB1D4E">
      <w:pPr>
        <w:spacing w:after="0" w:line="360" w:lineRule="auto"/>
        <w:ind w:firstLine="709"/>
        <w:jc w:val="both"/>
        <w:rPr>
          <w:rFonts w:ascii="Cambria" w:hAnsi="Cambria"/>
          <w:sz w:val="24"/>
          <w:lang w:val="sr-Cyrl-RS"/>
        </w:rPr>
      </w:pPr>
      <w:r w:rsidRPr="001E7CF0">
        <w:rPr>
          <w:rFonts w:ascii="Cambria" w:hAnsi="Cambria"/>
          <w:sz w:val="24"/>
          <w:lang w:val="sr-Cyrl-RS"/>
        </w:rPr>
        <w:t xml:space="preserve">Када је реч о инфраструктури погодној за вожњу бицикла у њиховим градовима, већина испитаника је истакла да у граду постоје бициклистичке стазе, али не у свим деловима града, тј. насељима. Oво су већином навели они који живе у Београду. </w:t>
      </w:r>
      <w:r w:rsidR="00CE0EC0" w:rsidRPr="001E7CF0">
        <w:rPr>
          <w:rFonts w:ascii="Cambria" w:hAnsi="Cambria"/>
          <w:sz w:val="24"/>
          <w:lang w:val="sr-Cyrl-RS"/>
        </w:rPr>
        <w:t>Затим следе они који тврде да у њиховом месту живљења нема посебних бициклистичких стаза, те да возачи бицикла морају к</w:t>
      </w:r>
      <w:r w:rsidR="00CB1D4E" w:rsidRPr="001E7CF0">
        <w:rPr>
          <w:rFonts w:ascii="Cambria" w:hAnsi="Cambria"/>
          <w:sz w:val="24"/>
          <w:lang w:val="sr-Cyrl-RS"/>
        </w:rPr>
        <w:t>о</w:t>
      </w:r>
      <w:r w:rsidR="00CE0EC0" w:rsidRPr="001E7CF0">
        <w:rPr>
          <w:rFonts w:ascii="Cambria" w:hAnsi="Cambria"/>
          <w:sz w:val="24"/>
          <w:lang w:val="sr-Cyrl-RS"/>
        </w:rPr>
        <w:t>р</w:t>
      </w:r>
      <w:r w:rsidR="00CB1D4E" w:rsidRPr="001E7CF0">
        <w:rPr>
          <w:rFonts w:ascii="Cambria" w:hAnsi="Cambria"/>
          <w:sz w:val="24"/>
          <w:lang w:val="sr-Cyrl-RS"/>
        </w:rPr>
        <w:t xml:space="preserve">истити тротоар. </w:t>
      </w:r>
      <w:r w:rsidR="00CE0EC0" w:rsidRPr="001E7CF0">
        <w:rPr>
          <w:rFonts w:ascii="Cambria" w:hAnsi="Cambria"/>
          <w:sz w:val="24"/>
          <w:lang w:val="sr-Cyrl-RS"/>
        </w:rPr>
        <w:t xml:space="preserve">Најмање је оних </w:t>
      </w:r>
      <w:r w:rsidRPr="001E7CF0">
        <w:rPr>
          <w:rFonts w:ascii="Cambria" w:hAnsi="Cambria"/>
          <w:sz w:val="24"/>
          <w:lang w:val="sr-Cyrl-RS"/>
        </w:rPr>
        <w:t>који сматрају да је град у потпуности покривен бициклистичким стазама, што је наводио део оних који живе у Новом Саду и Панчеву</w:t>
      </w:r>
      <w:r w:rsidR="00D10930" w:rsidRPr="001E7CF0">
        <w:rPr>
          <w:rFonts w:ascii="Cambria" w:hAnsi="Cambria"/>
          <w:sz w:val="24"/>
          <w:lang w:val="sr-Cyrl-RS"/>
        </w:rPr>
        <w:t xml:space="preserve"> (графикон 3</w:t>
      </w:r>
      <w:r w:rsidR="00CE0EC0" w:rsidRPr="001E7CF0">
        <w:rPr>
          <w:rFonts w:ascii="Cambria" w:hAnsi="Cambria"/>
          <w:sz w:val="24"/>
          <w:lang w:val="sr-Cyrl-RS"/>
        </w:rPr>
        <w:t>)</w:t>
      </w:r>
      <w:r w:rsidR="0098531D" w:rsidRPr="001E7CF0">
        <w:rPr>
          <w:rFonts w:ascii="Cambria" w:hAnsi="Cambria"/>
          <w:sz w:val="24"/>
          <w:lang w:val="sr-Cyrl-RS"/>
        </w:rPr>
        <w:t>.</w:t>
      </w:r>
    </w:p>
    <w:p w:rsidR="00B627E1" w:rsidRDefault="00B627E1" w:rsidP="0098531D">
      <w:pPr>
        <w:spacing w:after="0" w:line="360" w:lineRule="auto"/>
        <w:jc w:val="both"/>
        <w:rPr>
          <w:rFonts w:ascii="Cambria" w:hAnsi="Cambria"/>
          <w:sz w:val="24"/>
          <w:lang w:val="sr-Cyrl-RS"/>
        </w:rPr>
      </w:pPr>
    </w:p>
    <w:p w:rsidR="00B627E1" w:rsidRPr="001E7CF0" w:rsidRDefault="00B627E1" w:rsidP="0098531D">
      <w:pPr>
        <w:spacing w:after="0" w:line="360" w:lineRule="auto"/>
        <w:jc w:val="both"/>
        <w:rPr>
          <w:rFonts w:ascii="Cambria" w:hAnsi="Cambria"/>
          <w:sz w:val="24"/>
          <w:lang w:val="sr-Cyrl-RS"/>
        </w:rPr>
      </w:pPr>
    </w:p>
    <w:p w:rsidR="0003799E" w:rsidRPr="001E7CF0" w:rsidRDefault="00CE0EC0" w:rsidP="00CE0EC0">
      <w:pPr>
        <w:spacing w:after="0" w:line="360" w:lineRule="auto"/>
        <w:jc w:val="both"/>
        <w:rPr>
          <w:rFonts w:ascii="Cambria" w:hAnsi="Cambria"/>
          <w:sz w:val="24"/>
          <w:lang w:val="sr-Cyrl-RS"/>
        </w:rPr>
      </w:pPr>
      <w:r w:rsidRPr="001E7CF0">
        <w:rPr>
          <w:rFonts w:ascii="Cambria" w:hAnsi="Cambria"/>
          <w:sz w:val="24"/>
          <w:lang w:val="sr-Cyrl-RS"/>
        </w:rPr>
        <w:t xml:space="preserve">Графикон </w:t>
      </w:r>
      <w:r w:rsidR="00D10930" w:rsidRPr="001E7CF0">
        <w:rPr>
          <w:rFonts w:ascii="Cambria" w:hAnsi="Cambria"/>
          <w:sz w:val="24"/>
          <w:lang w:val="sr-Cyrl-RS"/>
        </w:rPr>
        <w:t>3</w:t>
      </w:r>
      <w:r w:rsidRPr="001E7CF0">
        <w:rPr>
          <w:rFonts w:ascii="Cambria" w:hAnsi="Cambria"/>
          <w:sz w:val="24"/>
          <w:lang w:val="sr-Cyrl-RS"/>
        </w:rPr>
        <w:t>. Процена заступњености бициклистичких стаза у месту живљења испитаника/ца</w:t>
      </w:r>
    </w:p>
    <w:p w:rsidR="00BE3797" w:rsidRPr="001E7CF0" w:rsidRDefault="00CE0EC0" w:rsidP="00D10930">
      <w:pPr>
        <w:autoSpaceDE w:val="0"/>
        <w:autoSpaceDN w:val="0"/>
        <w:adjustRightInd w:val="0"/>
        <w:spacing w:after="0" w:line="240" w:lineRule="auto"/>
        <w:jc w:val="center"/>
        <w:rPr>
          <w:rFonts w:ascii="Cambria" w:hAnsi="Cambria" w:cs="Times New Roman"/>
          <w:sz w:val="24"/>
          <w:szCs w:val="24"/>
          <w:lang w:val="sr-Cyrl-RS"/>
        </w:rPr>
      </w:pPr>
      <w:r w:rsidRPr="001E7CF0">
        <w:rPr>
          <w:rFonts w:ascii="Cambria" w:hAnsi="Cambria"/>
          <w:noProof/>
          <w:sz w:val="24"/>
          <w:lang w:val="sr-Cyrl-RS"/>
        </w:rPr>
        <w:drawing>
          <wp:inline distT="0" distB="0" distL="0" distR="0" wp14:anchorId="3207CBE0" wp14:editId="702516BB">
            <wp:extent cx="3924300" cy="236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4300" cy="2362200"/>
                    </a:xfrm>
                    <a:prstGeom prst="rect">
                      <a:avLst/>
                    </a:prstGeom>
                    <a:noFill/>
                  </pic:spPr>
                </pic:pic>
              </a:graphicData>
            </a:graphic>
          </wp:inline>
        </w:drawing>
      </w:r>
    </w:p>
    <w:p w:rsidR="00BE3797" w:rsidRPr="001E7CF0" w:rsidRDefault="00BE3797" w:rsidP="00BE3797">
      <w:pPr>
        <w:autoSpaceDE w:val="0"/>
        <w:autoSpaceDN w:val="0"/>
        <w:adjustRightInd w:val="0"/>
        <w:spacing w:after="0" w:line="400" w:lineRule="atLeast"/>
        <w:rPr>
          <w:rFonts w:ascii="Cambria" w:hAnsi="Cambria" w:cs="Times New Roman"/>
          <w:sz w:val="24"/>
          <w:szCs w:val="24"/>
          <w:lang w:val="sr-Cyrl-RS"/>
        </w:rPr>
      </w:pPr>
    </w:p>
    <w:p w:rsidR="00CB1D4E" w:rsidRPr="001E7CF0" w:rsidRDefault="00CB1D4E" w:rsidP="00BE3797">
      <w:pPr>
        <w:autoSpaceDE w:val="0"/>
        <w:autoSpaceDN w:val="0"/>
        <w:adjustRightInd w:val="0"/>
        <w:spacing w:after="0" w:line="400" w:lineRule="atLeast"/>
        <w:rPr>
          <w:rFonts w:ascii="Cambria" w:hAnsi="Cambria" w:cs="Times New Roman"/>
          <w:sz w:val="24"/>
          <w:szCs w:val="24"/>
          <w:lang w:val="sr-Cyrl-RS"/>
        </w:rPr>
      </w:pPr>
    </w:p>
    <w:p w:rsidR="00F9157B" w:rsidRPr="001E7CF0" w:rsidRDefault="002C1EDC" w:rsidP="002C1EDC">
      <w:pPr>
        <w:spacing w:after="0" w:line="360" w:lineRule="auto"/>
        <w:ind w:firstLine="709"/>
        <w:jc w:val="both"/>
        <w:rPr>
          <w:rFonts w:ascii="Cambria" w:hAnsi="Cambria"/>
          <w:sz w:val="24"/>
          <w:lang w:val="sr-Cyrl-RS"/>
        </w:rPr>
      </w:pPr>
      <w:r w:rsidRPr="001E7CF0">
        <w:rPr>
          <w:rFonts w:ascii="Cambria" w:hAnsi="Cambria"/>
          <w:sz w:val="24"/>
          <w:lang w:val="sr-Cyrl-RS"/>
        </w:rPr>
        <w:t>Када је реч о припремљености за учешће у саобраћају, питали смо наше испитанике/це да ли познају саобраћајне знакове. Већина је одговорила да зна све саобраћајне знаке, док су најмање били заступљени они који су пријавили да не позна</w:t>
      </w:r>
      <w:r w:rsidR="00D10930" w:rsidRPr="001E7CF0">
        <w:rPr>
          <w:rFonts w:ascii="Cambria" w:hAnsi="Cambria"/>
          <w:sz w:val="24"/>
          <w:lang w:val="sr-Cyrl-RS"/>
        </w:rPr>
        <w:t>ју саобраћајне знаке (графикон 4</w:t>
      </w:r>
      <w:r w:rsidRPr="001E7CF0">
        <w:rPr>
          <w:rFonts w:ascii="Cambria" w:hAnsi="Cambria"/>
          <w:sz w:val="24"/>
          <w:lang w:val="sr-Cyrl-RS"/>
        </w:rPr>
        <w:t>)</w:t>
      </w:r>
      <w:r w:rsidR="00D10930" w:rsidRPr="001E7CF0">
        <w:rPr>
          <w:rFonts w:ascii="Cambria" w:hAnsi="Cambria"/>
          <w:sz w:val="24"/>
          <w:lang w:val="sr-Cyrl-RS"/>
        </w:rPr>
        <w:t>.</w:t>
      </w:r>
    </w:p>
    <w:p w:rsidR="00F9157B" w:rsidRPr="001E7CF0" w:rsidRDefault="00F9157B" w:rsidP="00F9157B">
      <w:pPr>
        <w:autoSpaceDE w:val="0"/>
        <w:autoSpaceDN w:val="0"/>
        <w:adjustRightInd w:val="0"/>
        <w:spacing w:after="0" w:line="400" w:lineRule="atLeast"/>
        <w:rPr>
          <w:rFonts w:ascii="Cambria" w:hAnsi="Cambria" w:cs="Times New Roman"/>
          <w:sz w:val="24"/>
          <w:szCs w:val="24"/>
          <w:lang w:val="sr-Cyrl-RS"/>
        </w:rPr>
      </w:pPr>
    </w:p>
    <w:p w:rsidR="00CB1D4E" w:rsidRDefault="00CB1D4E" w:rsidP="00F9157B">
      <w:pPr>
        <w:autoSpaceDE w:val="0"/>
        <w:autoSpaceDN w:val="0"/>
        <w:adjustRightInd w:val="0"/>
        <w:spacing w:after="0" w:line="400" w:lineRule="atLeast"/>
        <w:rPr>
          <w:rFonts w:ascii="Cambria" w:hAnsi="Cambria" w:cs="Times New Roman"/>
          <w:sz w:val="24"/>
          <w:szCs w:val="24"/>
          <w:lang w:val="sr-Cyrl-RS"/>
        </w:rPr>
      </w:pPr>
    </w:p>
    <w:p w:rsidR="00B627E1" w:rsidRPr="001E7CF0" w:rsidRDefault="00B627E1" w:rsidP="00F9157B">
      <w:pPr>
        <w:autoSpaceDE w:val="0"/>
        <w:autoSpaceDN w:val="0"/>
        <w:adjustRightInd w:val="0"/>
        <w:spacing w:after="0" w:line="400" w:lineRule="atLeast"/>
        <w:rPr>
          <w:rFonts w:ascii="Cambria" w:hAnsi="Cambria" w:cs="Times New Roman"/>
          <w:sz w:val="24"/>
          <w:szCs w:val="24"/>
          <w:lang w:val="sr-Cyrl-RS"/>
        </w:rPr>
      </w:pPr>
    </w:p>
    <w:p w:rsidR="00B627E1" w:rsidRPr="001E7CF0" w:rsidRDefault="00D10930" w:rsidP="00F9157B">
      <w:pPr>
        <w:autoSpaceDE w:val="0"/>
        <w:autoSpaceDN w:val="0"/>
        <w:adjustRightInd w:val="0"/>
        <w:spacing w:after="0" w:line="400" w:lineRule="atLeast"/>
        <w:rPr>
          <w:rFonts w:ascii="Cambria" w:hAnsi="Cambria" w:cs="Times New Roman"/>
          <w:sz w:val="24"/>
          <w:szCs w:val="24"/>
          <w:lang w:val="sr-Cyrl-RS"/>
        </w:rPr>
      </w:pPr>
      <w:r w:rsidRPr="001E7CF0">
        <w:rPr>
          <w:rFonts w:ascii="Cambria" w:hAnsi="Cambria" w:cs="Times New Roman"/>
          <w:sz w:val="24"/>
          <w:szCs w:val="24"/>
          <w:lang w:val="sr-Cyrl-RS"/>
        </w:rPr>
        <w:lastRenderedPageBreak/>
        <w:t>Графикон 4</w:t>
      </w:r>
      <w:r w:rsidR="002C1EDC" w:rsidRPr="001E7CF0">
        <w:rPr>
          <w:rFonts w:ascii="Cambria" w:hAnsi="Cambria" w:cs="Times New Roman"/>
          <w:sz w:val="24"/>
          <w:szCs w:val="24"/>
          <w:lang w:val="sr-Cyrl-RS"/>
        </w:rPr>
        <w:t>. Познавање саобраћајних знакова</w:t>
      </w:r>
    </w:p>
    <w:p w:rsidR="00CB1D4E" w:rsidRPr="001E7CF0" w:rsidRDefault="00CE0EC0" w:rsidP="00CB1D4E">
      <w:pPr>
        <w:spacing w:after="0" w:line="360" w:lineRule="auto"/>
        <w:jc w:val="center"/>
        <w:rPr>
          <w:rFonts w:ascii="Cambria" w:hAnsi="Cambria"/>
          <w:sz w:val="24"/>
          <w:lang w:val="sr-Cyrl-RS"/>
        </w:rPr>
      </w:pPr>
      <w:r w:rsidRPr="001E7CF0">
        <w:rPr>
          <w:rFonts w:ascii="Cambria" w:hAnsi="Cambria"/>
          <w:noProof/>
          <w:sz w:val="24"/>
          <w:lang w:val="sr-Cyrl-RS"/>
        </w:rPr>
        <w:drawing>
          <wp:inline distT="0" distB="0" distL="0" distR="0" wp14:anchorId="59E5F347" wp14:editId="65B2C1A2">
            <wp:extent cx="3819525" cy="229594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34439" cy="2304912"/>
                    </a:xfrm>
                    <a:prstGeom prst="rect">
                      <a:avLst/>
                    </a:prstGeom>
                    <a:noFill/>
                  </pic:spPr>
                </pic:pic>
              </a:graphicData>
            </a:graphic>
          </wp:inline>
        </w:drawing>
      </w:r>
    </w:p>
    <w:p w:rsidR="00CB1D4E" w:rsidRPr="001E7CF0" w:rsidRDefault="00CB1D4E" w:rsidP="0098531D">
      <w:pPr>
        <w:spacing w:after="0" w:line="360" w:lineRule="auto"/>
        <w:rPr>
          <w:rFonts w:ascii="Cambria" w:hAnsi="Cambria"/>
          <w:sz w:val="24"/>
          <w:lang w:val="sr-Cyrl-RS"/>
        </w:rPr>
      </w:pPr>
    </w:p>
    <w:p w:rsidR="00CB1D4E" w:rsidRPr="001E7CF0" w:rsidRDefault="00CB1D4E" w:rsidP="0098531D">
      <w:pPr>
        <w:spacing w:after="0" w:line="360" w:lineRule="auto"/>
        <w:rPr>
          <w:rFonts w:ascii="Cambria" w:hAnsi="Cambria"/>
          <w:sz w:val="24"/>
          <w:lang w:val="sr-Cyrl-RS"/>
        </w:rPr>
      </w:pPr>
    </w:p>
    <w:p w:rsidR="002C1EDC" w:rsidRPr="001E7CF0" w:rsidRDefault="00066026" w:rsidP="00975147">
      <w:pPr>
        <w:spacing w:after="0" w:line="360" w:lineRule="auto"/>
        <w:ind w:firstLine="709"/>
        <w:jc w:val="both"/>
        <w:rPr>
          <w:rFonts w:ascii="Cambria" w:hAnsi="Cambria"/>
          <w:sz w:val="24"/>
          <w:lang w:val="sr-Cyrl-RS"/>
        </w:rPr>
      </w:pPr>
      <w:r w:rsidRPr="001E7CF0">
        <w:rPr>
          <w:rFonts w:ascii="Cambria" w:hAnsi="Cambria"/>
          <w:sz w:val="24"/>
          <w:lang w:val="sr-Cyrl-RS"/>
        </w:rPr>
        <w:t>Када је реч о блиском друштвеном окружењу испитаника/ца (пријатељи, чанови породице), углавном су окружени особама које не возе бицикл, иако знају да возе. Најмање је оних који у окружењу имају особе које редовно/често возе бицикл</w:t>
      </w:r>
      <w:r w:rsidR="00D10930" w:rsidRPr="001E7CF0">
        <w:rPr>
          <w:rFonts w:ascii="Cambria" w:hAnsi="Cambria"/>
          <w:sz w:val="24"/>
          <w:lang w:val="sr-Cyrl-RS"/>
        </w:rPr>
        <w:t xml:space="preserve"> (графикон 5)</w:t>
      </w:r>
      <w:r w:rsidR="0098531D" w:rsidRPr="001E7CF0">
        <w:rPr>
          <w:rFonts w:ascii="Cambria" w:hAnsi="Cambria"/>
          <w:sz w:val="24"/>
          <w:lang w:val="sr-Cyrl-RS"/>
        </w:rPr>
        <w:t>.</w:t>
      </w:r>
    </w:p>
    <w:p w:rsidR="00066026" w:rsidRPr="001E7CF0" w:rsidRDefault="00066026" w:rsidP="00066026">
      <w:pPr>
        <w:spacing w:after="0" w:line="360" w:lineRule="auto"/>
        <w:jc w:val="both"/>
        <w:rPr>
          <w:rFonts w:ascii="Cambria" w:hAnsi="Cambria"/>
          <w:sz w:val="24"/>
          <w:lang w:val="sr-Cyrl-RS"/>
        </w:rPr>
      </w:pPr>
    </w:p>
    <w:p w:rsidR="00CB1D4E" w:rsidRPr="001E7CF0" w:rsidRDefault="00CB1D4E" w:rsidP="00066026">
      <w:pPr>
        <w:spacing w:after="0" w:line="360" w:lineRule="auto"/>
        <w:jc w:val="both"/>
        <w:rPr>
          <w:rFonts w:ascii="Cambria" w:hAnsi="Cambria"/>
          <w:sz w:val="24"/>
          <w:lang w:val="sr-Cyrl-RS"/>
        </w:rPr>
      </w:pPr>
    </w:p>
    <w:p w:rsidR="002C1EDC" w:rsidRPr="001E7CF0" w:rsidRDefault="00D10930" w:rsidP="00066026">
      <w:pPr>
        <w:spacing w:after="0" w:line="360" w:lineRule="auto"/>
        <w:jc w:val="both"/>
        <w:rPr>
          <w:rFonts w:ascii="Cambria" w:hAnsi="Cambria"/>
          <w:sz w:val="24"/>
          <w:lang w:val="sr-Cyrl-RS"/>
        </w:rPr>
      </w:pPr>
      <w:r w:rsidRPr="001E7CF0">
        <w:rPr>
          <w:rFonts w:ascii="Cambria" w:hAnsi="Cambria"/>
          <w:sz w:val="24"/>
          <w:lang w:val="sr-Cyrl-RS"/>
        </w:rPr>
        <w:t>Графикон 5</w:t>
      </w:r>
      <w:r w:rsidR="00066026" w:rsidRPr="001E7CF0">
        <w:rPr>
          <w:rFonts w:ascii="Cambria" w:hAnsi="Cambria"/>
          <w:sz w:val="24"/>
          <w:lang w:val="sr-Cyrl-RS"/>
        </w:rPr>
        <w:t>. Заступљеност возача бицикла у друштвеном окружењу испитаника/ца</w:t>
      </w:r>
    </w:p>
    <w:p w:rsidR="002C1EDC" w:rsidRPr="001E7CF0" w:rsidRDefault="00066026" w:rsidP="00D10930">
      <w:pPr>
        <w:spacing w:after="0" w:line="360" w:lineRule="auto"/>
        <w:jc w:val="center"/>
        <w:rPr>
          <w:rFonts w:ascii="Cambria" w:hAnsi="Cambria"/>
          <w:sz w:val="24"/>
          <w:lang w:val="sr-Cyrl-RS"/>
        </w:rPr>
      </w:pPr>
      <w:r w:rsidRPr="001E7CF0">
        <w:rPr>
          <w:rFonts w:ascii="Cambria" w:hAnsi="Cambria"/>
          <w:noProof/>
          <w:sz w:val="24"/>
          <w:lang w:val="sr-Cyrl-RS"/>
        </w:rPr>
        <w:drawing>
          <wp:inline distT="0" distB="0" distL="0" distR="0" wp14:anchorId="15BB51B3" wp14:editId="4E39FE71">
            <wp:extent cx="4584700" cy="2761615"/>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4700" cy="2761615"/>
                    </a:xfrm>
                    <a:prstGeom prst="rect">
                      <a:avLst/>
                    </a:prstGeom>
                    <a:noFill/>
                  </pic:spPr>
                </pic:pic>
              </a:graphicData>
            </a:graphic>
          </wp:inline>
        </w:drawing>
      </w:r>
    </w:p>
    <w:p w:rsidR="00066026" w:rsidRPr="001E7CF0" w:rsidRDefault="00066026" w:rsidP="00CB1D4E">
      <w:pPr>
        <w:spacing w:after="0" w:line="360" w:lineRule="auto"/>
        <w:jc w:val="both"/>
        <w:rPr>
          <w:rFonts w:ascii="Cambria" w:hAnsi="Cambria"/>
          <w:sz w:val="24"/>
          <w:lang w:val="sr-Cyrl-RS"/>
        </w:rPr>
      </w:pPr>
    </w:p>
    <w:p w:rsidR="00CB1D4E" w:rsidRPr="001E7CF0" w:rsidRDefault="00CB1D4E" w:rsidP="00CB1D4E">
      <w:pPr>
        <w:spacing w:after="0" w:line="360" w:lineRule="auto"/>
        <w:jc w:val="both"/>
        <w:rPr>
          <w:rFonts w:ascii="Cambria" w:hAnsi="Cambria"/>
          <w:sz w:val="24"/>
          <w:lang w:val="sr-Cyrl-RS"/>
        </w:rPr>
      </w:pPr>
    </w:p>
    <w:p w:rsidR="00066026" w:rsidRPr="001E7CF0" w:rsidRDefault="00524F77" w:rsidP="0098531D">
      <w:pPr>
        <w:spacing w:after="0" w:line="360" w:lineRule="auto"/>
        <w:ind w:firstLine="709"/>
        <w:jc w:val="both"/>
        <w:rPr>
          <w:rFonts w:ascii="Cambria" w:hAnsi="Cambria"/>
          <w:sz w:val="24"/>
          <w:lang w:val="sr-Cyrl-RS"/>
        </w:rPr>
      </w:pPr>
      <w:r w:rsidRPr="001E7CF0">
        <w:rPr>
          <w:rFonts w:ascii="Cambria" w:hAnsi="Cambria"/>
          <w:sz w:val="24"/>
          <w:lang w:val="sr-Cyrl-RS"/>
        </w:rPr>
        <w:lastRenderedPageBreak/>
        <w:t>Један број испитаника/ца је оставио у коментарима и одређене сугестије везане за унапређење бициклизма у Србији. Тако један испитаник/ца наводи да су Београду потребне бициклистичке стазе, као и услужни бицикли чије се коришћење не наплаћује по угледу на Амстердам и неке друге градове. Наиме, ту постоји могућност бесплатног коришћења бицикла, тако што се они налазе на пунктовима по граду, одакле се могу узети, а по завршетку вожње се остављају на другом или истом пункту. Један испитаник/ца је истакао/ла да је оно што је неопходно адекватна бициклистичка инфраструктура „да људи не би били прегажени“.</w:t>
      </w:r>
      <w:r w:rsidR="004F03C7" w:rsidRPr="001E7CF0">
        <w:rPr>
          <w:rFonts w:ascii="Cambria" w:hAnsi="Cambria"/>
          <w:sz w:val="24"/>
          <w:lang w:val="sr-Cyrl-RS"/>
        </w:rPr>
        <w:t xml:space="preserve"> </w:t>
      </w:r>
      <w:r w:rsidRPr="001E7CF0">
        <w:rPr>
          <w:rFonts w:ascii="Cambria" w:hAnsi="Cambria"/>
          <w:sz w:val="24"/>
          <w:lang w:val="sr-Cyrl-RS"/>
        </w:rPr>
        <w:t xml:space="preserve"> Такође, неки испитаници/це су истицали да је бициклизам генерално леп спорт, неки да је користан, а неки да је леп/погодан само за равничарске крајеве. Један испитаник је на крају анкете само истакао да би заиста во</w:t>
      </w:r>
      <w:r w:rsidR="0098531D" w:rsidRPr="001E7CF0">
        <w:rPr>
          <w:rFonts w:ascii="Cambria" w:hAnsi="Cambria"/>
          <w:sz w:val="24"/>
          <w:lang w:val="sr-Cyrl-RS"/>
        </w:rPr>
        <w:t>лео да почне да користи бицикл.</w:t>
      </w:r>
    </w:p>
    <w:p w:rsidR="004F03C7" w:rsidRPr="001E7CF0" w:rsidRDefault="004F03C7">
      <w:pPr>
        <w:rPr>
          <w:rFonts w:ascii="Cambria" w:hAnsi="Cambria"/>
          <w:b/>
          <w:sz w:val="24"/>
          <w:lang w:val="sr-Cyrl-RS"/>
        </w:rPr>
      </w:pPr>
      <w:r w:rsidRPr="001E7CF0">
        <w:rPr>
          <w:rFonts w:ascii="Cambria" w:hAnsi="Cambria"/>
          <w:b/>
          <w:sz w:val="24"/>
          <w:lang w:val="sr-Cyrl-RS"/>
        </w:rPr>
        <w:br w:type="page"/>
      </w:r>
    </w:p>
    <w:p w:rsidR="004F03C7" w:rsidRPr="001E7CF0" w:rsidRDefault="00066026" w:rsidP="00B627E1">
      <w:pPr>
        <w:pStyle w:val="Heading2"/>
        <w:rPr>
          <w:lang w:val="sr-Cyrl-RS"/>
        </w:rPr>
      </w:pPr>
      <w:bookmarkStart w:id="4" w:name="_Toc531115205"/>
      <w:r w:rsidRPr="001E7CF0">
        <w:rPr>
          <w:lang w:val="sr-Cyrl-RS"/>
        </w:rPr>
        <w:lastRenderedPageBreak/>
        <w:t>Зашто (не) бициклираш – особе које знају да возе бицикл</w:t>
      </w:r>
      <w:bookmarkEnd w:id="4"/>
    </w:p>
    <w:p w:rsidR="00066026" w:rsidRPr="001E7CF0" w:rsidRDefault="00066026" w:rsidP="00975147">
      <w:pPr>
        <w:spacing w:after="0" w:line="360" w:lineRule="auto"/>
        <w:ind w:firstLine="709"/>
        <w:jc w:val="both"/>
        <w:rPr>
          <w:rFonts w:ascii="Cambria" w:hAnsi="Cambria"/>
          <w:sz w:val="24"/>
          <w:lang w:val="sr-Cyrl-RS"/>
        </w:rPr>
      </w:pPr>
      <w:r w:rsidRPr="001E7CF0">
        <w:rPr>
          <w:rFonts w:ascii="Cambria" w:hAnsi="Cambria"/>
          <w:sz w:val="24"/>
          <w:lang w:val="sr-Cyrl-RS"/>
        </w:rPr>
        <w:t xml:space="preserve">На анкету за оне који знају да возе бицикл, укупно је добијено 306 одговора. </w:t>
      </w:r>
      <w:r w:rsidR="00524F77" w:rsidRPr="001E7CF0">
        <w:rPr>
          <w:rFonts w:ascii="Cambria" w:hAnsi="Cambria"/>
          <w:sz w:val="24"/>
          <w:lang w:val="sr-Cyrl-RS"/>
        </w:rPr>
        <w:t>Након контроле квалитета одговора, из анализе је искључено</w:t>
      </w:r>
      <w:r w:rsidR="0095615A" w:rsidRPr="001E7CF0">
        <w:rPr>
          <w:rFonts w:ascii="Cambria" w:hAnsi="Cambria"/>
          <w:sz w:val="24"/>
          <w:lang w:val="sr-Cyrl-RS"/>
        </w:rPr>
        <w:t xml:space="preserve"> 4 oдговора (један дупликат, и три који су попуњени од стране особа које не живе у Србији). У анализи је остало 302 анкете. </w:t>
      </w:r>
    </w:p>
    <w:p w:rsidR="0098531D" w:rsidRPr="001E7CF0" w:rsidRDefault="0095615A" w:rsidP="0098531D">
      <w:pPr>
        <w:spacing w:after="0" w:line="360" w:lineRule="auto"/>
        <w:ind w:firstLine="709"/>
        <w:jc w:val="both"/>
        <w:rPr>
          <w:rFonts w:ascii="Cambria" w:hAnsi="Cambria"/>
          <w:sz w:val="24"/>
          <w:lang w:val="sr-Cyrl-RS"/>
        </w:rPr>
      </w:pPr>
      <w:r w:rsidRPr="001E7CF0">
        <w:rPr>
          <w:rFonts w:ascii="Cambria" w:hAnsi="Cambria"/>
          <w:sz w:val="24"/>
          <w:lang w:val="sr-Cyrl-RS"/>
        </w:rPr>
        <w:t>За анкетирање се одазвало подједнако мушкараца и же</w:t>
      </w:r>
      <w:r w:rsidR="00D10930" w:rsidRPr="001E7CF0">
        <w:rPr>
          <w:rFonts w:ascii="Cambria" w:hAnsi="Cambria"/>
          <w:sz w:val="24"/>
          <w:lang w:val="sr-Cyrl-RS"/>
        </w:rPr>
        <w:t>на које возе бицикл (графикон 6</w:t>
      </w:r>
      <w:r w:rsidRPr="001E7CF0">
        <w:rPr>
          <w:rFonts w:ascii="Cambria" w:hAnsi="Cambria"/>
          <w:sz w:val="24"/>
          <w:lang w:val="sr-Cyrl-RS"/>
        </w:rPr>
        <w:t xml:space="preserve">). Просечне године наших испитаника су биле 39,5 (SD=10,7), што одговара и медијани узраста, која је 40 година. Распон година наших испитаника се кретао од 13 до 65 година. </w:t>
      </w:r>
      <w:r w:rsidR="00842F4A" w:rsidRPr="001E7CF0">
        <w:rPr>
          <w:rFonts w:ascii="Cambria" w:hAnsi="Cambria"/>
          <w:sz w:val="24"/>
          <w:lang w:val="sr-Cyrl-RS"/>
        </w:rPr>
        <w:t>Већина, 81,5%, испитаника/</w:t>
      </w:r>
      <w:r w:rsidR="0098531D" w:rsidRPr="001E7CF0">
        <w:rPr>
          <w:rFonts w:ascii="Cambria" w:hAnsi="Cambria"/>
          <w:sz w:val="24"/>
          <w:lang w:val="sr-Cyrl-RS"/>
        </w:rPr>
        <w:t>ца је узраста 30 година и више. Већина испитаника/ца је запослена или самозапослена (графикон 7).</w:t>
      </w:r>
    </w:p>
    <w:p w:rsidR="004F03C7" w:rsidRPr="001E7CF0" w:rsidRDefault="004F03C7" w:rsidP="0098531D">
      <w:pPr>
        <w:spacing w:after="0" w:line="360" w:lineRule="auto"/>
        <w:jc w:val="both"/>
        <w:rPr>
          <w:rFonts w:ascii="Cambria" w:hAnsi="Cambria"/>
          <w:sz w:val="24"/>
          <w:lang w:val="sr-Cyrl-RS"/>
        </w:rPr>
      </w:pPr>
    </w:p>
    <w:p w:rsidR="00842F4A" w:rsidRPr="001E7CF0" w:rsidRDefault="00D10930" w:rsidP="0095615A">
      <w:pPr>
        <w:spacing w:after="0" w:line="360" w:lineRule="auto"/>
        <w:ind w:firstLine="709"/>
        <w:jc w:val="both"/>
        <w:rPr>
          <w:rFonts w:ascii="Cambria" w:hAnsi="Cambria"/>
          <w:sz w:val="24"/>
          <w:lang w:val="sr-Cyrl-RS"/>
        </w:rPr>
      </w:pPr>
      <w:r w:rsidRPr="001E7CF0">
        <w:rPr>
          <w:rFonts w:ascii="Cambria" w:hAnsi="Cambria"/>
          <w:sz w:val="24"/>
          <w:lang w:val="sr-Cyrl-RS"/>
        </w:rPr>
        <w:t>Графикон 6</w:t>
      </w:r>
      <w:r w:rsidR="00842F4A" w:rsidRPr="001E7CF0">
        <w:rPr>
          <w:rFonts w:ascii="Cambria" w:hAnsi="Cambria"/>
          <w:sz w:val="24"/>
          <w:lang w:val="sr-Cyrl-RS"/>
        </w:rPr>
        <w:t>. Дистрибуција испитаника/ца према полу</w:t>
      </w:r>
    </w:p>
    <w:p w:rsidR="00842F4A" w:rsidRPr="001E7CF0" w:rsidRDefault="00842F4A" w:rsidP="004F03C7">
      <w:pPr>
        <w:spacing w:after="0" w:line="360" w:lineRule="auto"/>
        <w:jc w:val="center"/>
        <w:rPr>
          <w:rFonts w:ascii="Cambria" w:hAnsi="Cambria"/>
          <w:sz w:val="24"/>
          <w:lang w:val="sr-Cyrl-RS"/>
        </w:rPr>
      </w:pPr>
      <w:r w:rsidRPr="001E7CF0">
        <w:rPr>
          <w:rFonts w:ascii="Cambria" w:hAnsi="Cambria"/>
          <w:noProof/>
          <w:sz w:val="24"/>
          <w:lang w:val="sr-Cyrl-RS"/>
        </w:rPr>
        <w:drawing>
          <wp:inline distT="0" distB="0" distL="0" distR="0" wp14:anchorId="21E31AA8" wp14:editId="20825E33">
            <wp:extent cx="3771285" cy="2126512"/>
            <wp:effectExtent l="0" t="0" r="63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81018" cy="2132000"/>
                    </a:xfrm>
                    <a:prstGeom prst="rect">
                      <a:avLst/>
                    </a:prstGeom>
                    <a:noFill/>
                  </pic:spPr>
                </pic:pic>
              </a:graphicData>
            </a:graphic>
          </wp:inline>
        </w:drawing>
      </w:r>
    </w:p>
    <w:p w:rsidR="0098531D" w:rsidRPr="001E7CF0" w:rsidRDefault="0098531D" w:rsidP="0098531D">
      <w:pPr>
        <w:spacing w:after="0" w:line="360" w:lineRule="auto"/>
        <w:jc w:val="both"/>
        <w:rPr>
          <w:rFonts w:ascii="Cambria" w:hAnsi="Cambria"/>
          <w:sz w:val="24"/>
          <w:lang w:val="sr-Cyrl-RS"/>
        </w:rPr>
      </w:pPr>
    </w:p>
    <w:p w:rsidR="00842F4A" w:rsidRPr="001E7CF0" w:rsidRDefault="00D10930" w:rsidP="00D10930">
      <w:pPr>
        <w:spacing w:after="0" w:line="360" w:lineRule="auto"/>
        <w:jc w:val="both"/>
        <w:rPr>
          <w:rFonts w:ascii="Cambria" w:hAnsi="Cambria"/>
          <w:sz w:val="24"/>
          <w:lang w:val="sr-Cyrl-RS"/>
        </w:rPr>
      </w:pPr>
      <w:r w:rsidRPr="001E7CF0">
        <w:rPr>
          <w:rFonts w:ascii="Cambria" w:hAnsi="Cambria"/>
          <w:sz w:val="24"/>
          <w:lang w:val="sr-Cyrl-RS"/>
        </w:rPr>
        <w:t>Графикон 7</w:t>
      </w:r>
      <w:r w:rsidR="00842F4A" w:rsidRPr="001E7CF0">
        <w:rPr>
          <w:rFonts w:ascii="Cambria" w:hAnsi="Cambria"/>
          <w:sz w:val="24"/>
          <w:lang w:val="sr-Cyrl-RS"/>
        </w:rPr>
        <w:t>. Дистрибуција испитаника/ца према радном статусу</w:t>
      </w:r>
    </w:p>
    <w:p w:rsidR="00842F4A" w:rsidRPr="001E7CF0" w:rsidRDefault="00842F4A" w:rsidP="00D10930">
      <w:pPr>
        <w:spacing w:after="0" w:line="360" w:lineRule="auto"/>
        <w:jc w:val="center"/>
        <w:rPr>
          <w:rFonts w:ascii="Cambria" w:hAnsi="Cambria"/>
          <w:sz w:val="24"/>
          <w:lang w:val="sr-Cyrl-RS"/>
        </w:rPr>
      </w:pPr>
      <w:r w:rsidRPr="001E7CF0">
        <w:rPr>
          <w:rFonts w:ascii="Cambria" w:hAnsi="Cambria"/>
          <w:noProof/>
          <w:sz w:val="24"/>
          <w:lang w:val="sr-Cyrl-RS"/>
        </w:rPr>
        <w:drawing>
          <wp:inline distT="0" distB="0" distL="0" distR="0" wp14:anchorId="446482B9" wp14:editId="5EF7D5E3">
            <wp:extent cx="3810000" cy="22902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6789" cy="2294303"/>
                    </a:xfrm>
                    <a:prstGeom prst="rect">
                      <a:avLst/>
                    </a:prstGeom>
                    <a:noFill/>
                  </pic:spPr>
                </pic:pic>
              </a:graphicData>
            </a:graphic>
          </wp:inline>
        </w:drawing>
      </w:r>
    </w:p>
    <w:p w:rsidR="00842F4A" w:rsidRPr="001E7CF0" w:rsidRDefault="00842F4A" w:rsidP="0095615A">
      <w:pPr>
        <w:spacing w:after="0" w:line="360" w:lineRule="auto"/>
        <w:ind w:firstLine="709"/>
        <w:jc w:val="both"/>
        <w:rPr>
          <w:rFonts w:ascii="Cambria" w:hAnsi="Cambria"/>
          <w:sz w:val="24"/>
          <w:lang w:val="sr-Cyrl-RS"/>
        </w:rPr>
      </w:pPr>
      <w:r w:rsidRPr="001E7CF0">
        <w:rPr>
          <w:rFonts w:ascii="Cambria" w:hAnsi="Cambria"/>
          <w:sz w:val="24"/>
          <w:lang w:val="sr-Cyrl-RS"/>
        </w:rPr>
        <w:t>Већина испитаника/ца је из Београда (77,8%), а затим следи Нови Сад (</w:t>
      </w:r>
      <w:r w:rsidR="00B2137E" w:rsidRPr="001E7CF0">
        <w:rPr>
          <w:rFonts w:ascii="Cambria" w:hAnsi="Cambria"/>
          <w:sz w:val="24"/>
          <w:lang w:val="sr-Cyrl-RS"/>
        </w:rPr>
        <w:t>4%). По 3% су заступљени испитаници/це из Ниша и Ша</w:t>
      </w:r>
      <w:r w:rsidR="004F03C7" w:rsidRPr="001E7CF0">
        <w:rPr>
          <w:rFonts w:ascii="Cambria" w:hAnsi="Cambria"/>
          <w:sz w:val="24"/>
          <w:lang w:val="sr-Cyrl-RS"/>
        </w:rPr>
        <w:t>п</w:t>
      </w:r>
      <w:r w:rsidR="00B2137E" w:rsidRPr="001E7CF0">
        <w:rPr>
          <w:rFonts w:ascii="Cambria" w:hAnsi="Cambria"/>
          <w:sz w:val="24"/>
          <w:lang w:val="sr-Cyrl-RS"/>
        </w:rPr>
        <w:t xml:space="preserve">ца. Шест (2%) испитаника/ца </w:t>
      </w:r>
      <w:r w:rsidR="00B2137E" w:rsidRPr="001E7CF0">
        <w:rPr>
          <w:rFonts w:ascii="Cambria" w:hAnsi="Cambria"/>
          <w:sz w:val="24"/>
          <w:lang w:val="sr-Cyrl-RS"/>
        </w:rPr>
        <w:lastRenderedPageBreak/>
        <w:t>је из Панчева, затим следе четири (1,3%) испитаника/це из Инђије, а по три (1%) испитаника/це из Крагујевца и Суботице. По два (0,7%) испитаника долазе из Зрењанина, Лесковца, Новог Пазара, Смедерева, Ужица, Зајечара и Сомбора, док по један (0,3%) долазе из Вршца, Пожаревца, Рашке, Ваљева, Косовс</w:t>
      </w:r>
      <w:r w:rsidR="0098531D" w:rsidRPr="001E7CF0">
        <w:rPr>
          <w:rFonts w:ascii="Cambria" w:hAnsi="Cambria"/>
          <w:sz w:val="24"/>
          <w:lang w:val="sr-Cyrl-RS"/>
        </w:rPr>
        <w:t>ке Митровице, Бечеја и Сомбора.</w:t>
      </w:r>
    </w:p>
    <w:p w:rsidR="00D10930" w:rsidRPr="001E7CF0" w:rsidRDefault="00B2137E" w:rsidP="0098531D">
      <w:pPr>
        <w:spacing w:after="0" w:line="360" w:lineRule="auto"/>
        <w:ind w:firstLine="709"/>
        <w:jc w:val="both"/>
        <w:rPr>
          <w:rFonts w:ascii="Cambria" w:hAnsi="Cambria"/>
          <w:sz w:val="24"/>
          <w:lang w:val="sr-Cyrl-RS"/>
        </w:rPr>
      </w:pPr>
      <w:r w:rsidRPr="001E7CF0">
        <w:rPr>
          <w:rFonts w:ascii="Cambria" w:hAnsi="Cambria"/>
          <w:sz w:val="24"/>
          <w:lang w:val="sr-Cyrl-RS"/>
        </w:rPr>
        <w:t>Мада је реч о особама које умеју да возе бицикл, бицикл као основно прево</w:t>
      </w:r>
      <w:r w:rsidR="004F03C7" w:rsidRPr="001E7CF0">
        <w:rPr>
          <w:rFonts w:ascii="Cambria" w:hAnsi="Cambria"/>
          <w:sz w:val="24"/>
          <w:lang w:val="sr-Cyrl-RS"/>
        </w:rPr>
        <w:t>з</w:t>
      </w:r>
      <w:r w:rsidRPr="001E7CF0">
        <w:rPr>
          <w:rFonts w:ascii="Cambria" w:hAnsi="Cambria"/>
          <w:sz w:val="24"/>
          <w:lang w:val="sr-Cyrl-RS"/>
        </w:rPr>
        <w:t xml:space="preserve">но средство је на трећем месту, иза аутомобила и градског превоза (аутобуса, </w:t>
      </w:r>
      <w:r w:rsidR="00D10930" w:rsidRPr="001E7CF0">
        <w:rPr>
          <w:rFonts w:ascii="Cambria" w:hAnsi="Cambria"/>
          <w:sz w:val="24"/>
          <w:lang w:val="sr-Cyrl-RS"/>
        </w:rPr>
        <w:t>тамваја, тролејбуса) (графикон 8</w:t>
      </w:r>
      <w:r w:rsidR="0098531D" w:rsidRPr="001E7CF0">
        <w:rPr>
          <w:rFonts w:ascii="Cambria" w:hAnsi="Cambria"/>
          <w:sz w:val="24"/>
          <w:lang w:val="sr-Cyrl-RS"/>
        </w:rPr>
        <w:t>).</w:t>
      </w:r>
    </w:p>
    <w:p w:rsidR="0098531D" w:rsidRPr="001E7CF0" w:rsidRDefault="0098531D" w:rsidP="00D10930">
      <w:pPr>
        <w:spacing w:after="0" w:line="360" w:lineRule="auto"/>
        <w:jc w:val="both"/>
        <w:rPr>
          <w:rFonts w:ascii="Cambria" w:hAnsi="Cambria"/>
          <w:sz w:val="24"/>
          <w:lang w:val="sr-Cyrl-RS"/>
        </w:rPr>
      </w:pPr>
    </w:p>
    <w:p w:rsidR="00F50536" w:rsidRPr="001E7CF0" w:rsidRDefault="00D10930" w:rsidP="00D10930">
      <w:pPr>
        <w:spacing w:after="0" w:line="360" w:lineRule="auto"/>
        <w:jc w:val="both"/>
        <w:rPr>
          <w:rFonts w:ascii="Cambria" w:hAnsi="Cambria"/>
          <w:sz w:val="24"/>
          <w:lang w:val="sr-Cyrl-RS"/>
        </w:rPr>
      </w:pPr>
      <w:r w:rsidRPr="001E7CF0">
        <w:rPr>
          <w:rFonts w:ascii="Cambria" w:hAnsi="Cambria"/>
          <w:sz w:val="24"/>
          <w:lang w:val="sr-Cyrl-RS"/>
        </w:rPr>
        <w:t>Графикон 8</w:t>
      </w:r>
      <w:r w:rsidR="00F50536" w:rsidRPr="001E7CF0">
        <w:rPr>
          <w:rFonts w:ascii="Cambria" w:hAnsi="Cambria"/>
          <w:sz w:val="24"/>
          <w:lang w:val="sr-Cyrl-RS"/>
        </w:rPr>
        <w:t>. Дистрибуција доминантног облика транспорта</w:t>
      </w:r>
    </w:p>
    <w:p w:rsidR="00B2137E" w:rsidRPr="001E7CF0" w:rsidRDefault="00B2137E" w:rsidP="00D10930">
      <w:pPr>
        <w:spacing w:after="0" w:line="360" w:lineRule="auto"/>
        <w:jc w:val="center"/>
        <w:rPr>
          <w:rFonts w:ascii="Cambria" w:hAnsi="Cambria"/>
          <w:sz w:val="24"/>
          <w:lang w:val="sr-Cyrl-RS"/>
        </w:rPr>
      </w:pPr>
      <w:r w:rsidRPr="001E7CF0">
        <w:rPr>
          <w:rFonts w:ascii="Cambria" w:hAnsi="Cambria"/>
          <w:noProof/>
          <w:sz w:val="24"/>
          <w:lang w:val="sr-Cyrl-RS"/>
        </w:rPr>
        <w:drawing>
          <wp:inline distT="0" distB="0" distL="0" distR="0" wp14:anchorId="64D547C5" wp14:editId="652F3664">
            <wp:extent cx="3810000" cy="22902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634" cy="2294210"/>
                    </a:xfrm>
                    <a:prstGeom prst="rect">
                      <a:avLst/>
                    </a:prstGeom>
                    <a:noFill/>
                  </pic:spPr>
                </pic:pic>
              </a:graphicData>
            </a:graphic>
          </wp:inline>
        </w:drawing>
      </w:r>
    </w:p>
    <w:p w:rsidR="0098531D" w:rsidRPr="001E7CF0" w:rsidRDefault="0098531D" w:rsidP="0098531D">
      <w:pPr>
        <w:spacing w:after="0" w:line="360" w:lineRule="auto"/>
        <w:jc w:val="both"/>
        <w:rPr>
          <w:rFonts w:ascii="Cambria" w:hAnsi="Cambria"/>
          <w:sz w:val="24"/>
          <w:lang w:val="sr-Cyrl-RS"/>
        </w:rPr>
      </w:pPr>
    </w:p>
    <w:p w:rsidR="00F50536" w:rsidRPr="001E7CF0" w:rsidRDefault="005645CB" w:rsidP="0095615A">
      <w:pPr>
        <w:spacing w:after="0" w:line="360" w:lineRule="auto"/>
        <w:ind w:firstLine="709"/>
        <w:jc w:val="both"/>
        <w:rPr>
          <w:rFonts w:ascii="Cambria" w:hAnsi="Cambria"/>
          <w:sz w:val="24"/>
          <w:lang w:val="sr-Cyrl-RS"/>
        </w:rPr>
      </w:pPr>
      <w:r w:rsidRPr="001E7CF0">
        <w:rPr>
          <w:rFonts w:ascii="Cambria" w:hAnsi="Cambria"/>
          <w:sz w:val="24"/>
          <w:lang w:val="sr-Cyrl-RS"/>
        </w:rPr>
        <w:t>У просеку, испитаници/це су научили да возе бицил око поласка у први разред основне школе (са у просеку 6,6 година (SD=2,8), тј. са медијаном 6 година). Најмл</w:t>
      </w:r>
      <w:r w:rsidR="004F03C7" w:rsidRPr="001E7CF0">
        <w:rPr>
          <w:rFonts w:ascii="Cambria" w:hAnsi="Cambria"/>
          <w:sz w:val="24"/>
          <w:lang w:val="sr-Cyrl-RS"/>
        </w:rPr>
        <w:t>ађ</w:t>
      </w:r>
      <w:r w:rsidRPr="001E7CF0">
        <w:rPr>
          <w:rFonts w:ascii="Cambria" w:hAnsi="Cambria"/>
          <w:sz w:val="24"/>
          <w:lang w:val="sr-Cyrl-RS"/>
        </w:rPr>
        <w:t>и пријављени узраст када је особа научила да вози бицик</w:t>
      </w:r>
      <w:r w:rsidR="0098531D" w:rsidRPr="001E7CF0">
        <w:rPr>
          <w:rFonts w:ascii="Cambria" w:hAnsi="Cambria"/>
          <w:sz w:val="24"/>
          <w:lang w:val="sr-Cyrl-RS"/>
        </w:rPr>
        <w:t>л је 2 године, а најстарији 30.</w:t>
      </w:r>
    </w:p>
    <w:p w:rsidR="00C85422" w:rsidRPr="001E7CF0" w:rsidRDefault="005645CB" w:rsidP="0095615A">
      <w:pPr>
        <w:spacing w:after="0" w:line="360" w:lineRule="auto"/>
        <w:ind w:firstLine="709"/>
        <w:jc w:val="both"/>
        <w:rPr>
          <w:rFonts w:ascii="Cambria" w:hAnsi="Cambria"/>
          <w:sz w:val="24"/>
          <w:lang w:val="sr-Cyrl-RS"/>
        </w:rPr>
      </w:pPr>
      <w:r w:rsidRPr="001E7CF0">
        <w:rPr>
          <w:rFonts w:ascii="Cambria" w:hAnsi="Cambria"/>
          <w:sz w:val="24"/>
          <w:lang w:val="sr-Cyrl-RS"/>
        </w:rPr>
        <w:t>Сваки дан или пар пута недељно вози 37,1% испитаника/ца, док 13,2% при</w:t>
      </w:r>
      <w:r w:rsidR="004F03C7" w:rsidRPr="001E7CF0">
        <w:rPr>
          <w:rFonts w:ascii="Cambria" w:hAnsi="Cambria"/>
          <w:sz w:val="24"/>
          <w:lang w:val="sr-Cyrl-RS"/>
        </w:rPr>
        <w:t>ј</w:t>
      </w:r>
      <w:r w:rsidRPr="001E7CF0">
        <w:rPr>
          <w:rFonts w:ascii="Cambria" w:hAnsi="Cambria"/>
          <w:sz w:val="24"/>
          <w:lang w:val="sr-Cyrl-RS"/>
        </w:rPr>
        <w:t xml:space="preserve">ављује да вози бицикл пар пута месечно. Пар пута годишње или једном годишње и ређе вози укупно 49,7% испитаника/ца. </w:t>
      </w:r>
      <w:r w:rsidR="00C85422" w:rsidRPr="001E7CF0">
        <w:rPr>
          <w:rFonts w:ascii="Cambria" w:hAnsi="Cambria"/>
          <w:sz w:val="24"/>
          <w:lang w:val="sr-Cyrl-RS"/>
        </w:rPr>
        <w:t xml:space="preserve">У односу на пол, мушкарци </w:t>
      </w:r>
      <w:r w:rsidR="006F6013" w:rsidRPr="001E7CF0">
        <w:rPr>
          <w:rFonts w:ascii="Cambria" w:hAnsi="Cambria"/>
          <w:sz w:val="24"/>
          <w:lang w:val="sr-Cyrl-RS"/>
        </w:rPr>
        <w:t xml:space="preserve">значјано </w:t>
      </w:r>
      <w:r w:rsidR="00C85422" w:rsidRPr="001E7CF0">
        <w:rPr>
          <w:rFonts w:ascii="Cambria" w:hAnsi="Cambria"/>
          <w:sz w:val="24"/>
          <w:lang w:val="sr-Cyrl-RS"/>
        </w:rPr>
        <w:t>учесталије</w:t>
      </w:r>
      <w:r w:rsidR="006F6013" w:rsidRPr="001E7CF0">
        <w:rPr>
          <w:rFonts w:ascii="Cambria" w:hAnsi="Cambria"/>
          <w:sz w:val="24"/>
          <w:lang w:val="sr-Cyrl-RS"/>
        </w:rPr>
        <w:t xml:space="preserve"> (χ</w:t>
      </w:r>
      <w:r w:rsidR="006F6013" w:rsidRPr="001E7CF0">
        <w:rPr>
          <w:rFonts w:ascii="Cambria" w:hAnsi="Cambria"/>
          <w:sz w:val="24"/>
          <w:vertAlign w:val="superscript"/>
          <w:lang w:val="sr-Cyrl-RS"/>
        </w:rPr>
        <w:t>2</w:t>
      </w:r>
      <w:r w:rsidR="006F6013" w:rsidRPr="001E7CF0">
        <w:rPr>
          <w:rFonts w:ascii="Cambria" w:hAnsi="Cambria"/>
          <w:sz w:val="24"/>
          <w:lang w:val="sr-Cyrl-RS"/>
        </w:rPr>
        <w:t xml:space="preserve"> = 32.958, p&lt;0.001)</w:t>
      </w:r>
      <w:r w:rsidR="00C85422" w:rsidRPr="001E7CF0">
        <w:rPr>
          <w:rFonts w:ascii="Cambria" w:hAnsi="Cambria"/>
          <w:sz w:val="24"/>
          <w:lang w:val="sr-Cyrl-RS"/>
        </w:rPr>
        <w:t xml:space="preserve"> возе бицикл од жена </w:t>
      </w:r>
      <w:r w:rsidR="006F6013" w:rsidRPr="001E7CF0">
        <w:rPr>
          <w:rFonts w:ascii="Cambria" w:hAnsi="Cambria"/>
          <w:sz w:val="24"/>
          <w:lang w:val="sr-Cyrl-RS"/>
        </w:rPr>
        <w:t>сваки дан (30,1% наспрам 10,8% жена) или пар пута недељно (24,3% м</w:t>
      </w:r>
      <w:r w:rsidR="0098531D" w:rsidRPr="001E7CF0">
        <w:rPr>
          <w:rFonts w:ascii="Cambria" w:hAnsi="Cambria"/>
          <w:sz w:val="24"/>
          <w:lang w:val="sr-Cyrl-RS"/>
        </w:rPr>
        <w:t>ушкараца у односу на 12% жена).</w:t>
      </w:r>
    </w:p>
    <w:p w:rsidR="00F50536" w:rsidRPr="001E7CF0" w:rsidRDefault="005645CB" w:rsidP="0095615A">
      <w:pPr>
        <w:spacing w:after="0" w:line="360" w:lineRule="auto"/>
        <w:ind w:firstLine="709"/>
        <w:jc w:val="both"/>
        <w:rPr>
          <w:rFonts w:ascii="Cambria" w:eastAsia="Times New Roman" w:hAnsi="Cambria" w:cs="Times New Roman"/>
          <w:sz w:val="24"/>
          <w:szCs w:val="24"/>
          <w:lang w:val="sr-Cyrl-RS"/>
        </w:rPr>
      </w:pPr>
      <w:r w:rsidRPr="001E7CF0">
        <w:rPr>
          <w:rFonts w:ascii="Cambria" w:hAnsi="Cambria"/>
          <w:sz w:val="24"/>
          <w:lang w:val="sr-Cyrl-RS"/>
        </w:rPr>
        <w:t xml:space="preserve">Сви они који возе бицикл пар пута месечно и ређе, питани су шта их спречава да чешће користе бицикл. Већина испитаника/ца је навела недостатак бициклистичких стаза (53,1%), а затим то што, ако крену са бициклом </w:t>
      </w:r>
      <w:r w:rsidR="007D6644" w:rsidRPr="001E7CF0">
        <w:rPr>
          <w:rFonts w:ascii="Cambria" w:hAnsi="Cambria"/>
          <w:sz w:val="24"/>
          <w:lang w:val="sr-Cyrl-RS"/>
        </w:rPr>
        <w:t xml:space="preserve">негде </w:t>
      </w:r>
      <w:r w:rsidR="007D6644" w:rsidRPr="001E7CF0">
        <w:rPr>
          <w:rFonts w:ascii="Cambria" w:eastAsia="Times New Roman" w:hAnsi="Cambria" w:cs="Times New Roman"/>
          <w:sz w:val="24"/>
          <w:szCs w:val="24"/>
          <w:lang w:val="sr-Cyrl-RS"/>
        </w:rPr>
        <w:t xml:space="preserve">да </w:t>
      </w:r>
      <w:r w:rsidR="007D6644" w:rsidRPr="001E7CF0">
        <w:rPr>
          <w:rFonts w:ascii="Cambria" w:eastAsia="Times New Roman" w:hAnsi="Cambria" w:cs="Times New Roman"/>
          <w:sz w:val="24"/>
          <w:szCs w:val="24"/>
          <w:lang w:val="sr-Cyrl-RS"/>
        </w:rPr>
        <w:lastRenderedPageBreak/>
        <w:t>нешто заврше, обично немају где да га оставе</w:t>
      </w:r>
      <w:r w:rsidRPr="001E7CF0">
        <w:rPr>
          <w:rFonts w:ascii="Cambria" w:eastAsia="Times New Roman" w:hAnsi="Cambria" w:cs="Times New Roman"/>
          <w:sz w:val="24"/>
          <w:szCs w:val="24"/>
          <w:lang w:val="sr-Cyrl-RS"/>
        </w:rPr>
        <w:t xml:space="preserve"> у међувремену</w:t>
      </w:r>
      <w:r w:rsidR="007D6644" w:rsidRPr="001E7CF0">
        <w:rPr>
          <w:rFonts w:ascii="Cambria" w:eastAsia="Times New Roman" w:hAnsi="Cambria" w:cs="Times New Roman"/>
          <w:sz w:val="24"/>
          <w:szCs w:val="24"/>
          <w:lang w:val="sr-Cyrl-RS"/>
        </w:rPr>
        <w:t xml:space="preserve"> (44%). Затим следи то што се не осећају сигурно у саобраћају кад возе бицикл (42,6%), као и то што немају бицикл (33%), док је 14,8% испитаника/ца навело да нема кондицију. Од осталих одговора, испитаници/це су наводили да им није исправан бицикл (8,6%), да немају потребну опрему (8,1%), да нису довољно добри возачи (7,7%), да не познају у довољној мери правила саобраћаја за вожњу бицикла (5,7%), да нису љубитељи вожње бицикла (5,3%), док је 3,3% испитаника/ца навело да нема времена за вожњу. По 1 до 3 испитаника/ца су још наводили да им је украден бицикл, да су сувише стари за вожњу бицикла, да немају потребе</w:t>
      </w:r>
      <w:r w:rsidR="00CB1D4E" w:rsidRPr="001E7CF0">
        <w:rPr>
          <w:rFonts w:ascii="Cambria" w:eastAsia="Times New Roman" w:hAnsi="Cambria" w:cs="Times New Roman"/>
          <w:sz w:val="24"/>
          <w:szCs w:val="24"/>
          <w:lang w:val="sr-Cyrl-RS"/>
        </w:rPr>
        <w:t>,</w:t>
      </w:r>
      <w:r w:rsidR="007D6644" w:rsidRPr="001E7CF0">
        <w:rPr>
          <w:rFonts w:ascii="Cambria" w:eastAsia="Times New Roman" w:hAnsi="Cambria" w:cs="Times New Roman"/>
          <w:sz w:val="24"/>
          <w:szCs w:val="24"/>
          <w:lang w:val="sr-Cyrl-RS"/>
        </w:rPr>
        <w:t xml:space="preserve"> јер им је све близу, па иду пешке, да немају друштво за вожњу бицикла, да су путеви јако лоши за вожњу</w:t>
      </w:r>
      <w:r w:rsidR="00203A4A" w:rsidRPr="001E7CF0">
        <w:rPr>
          <w:rFonts w:ascii="Cambria" w:eastAsia="Times New Roman" w:hAnsi="Cambria" w:cs="Times New Roman"/>
          <w:sz w:val="24"/>
          <w:szCs w:val="24"/>
          <w:lang w:val="sr-Cyrl-RS"/>
        </w:rPr>
        <w:t>, да није безбедно кретати се кроз саобраћај возећи дете на бициклу (на седишту или кочији)</w:t>
      </w:r>
      <w:r w:rsidR="00110CFD" w:rsidRPr="001E7CF0">
        <w:rPr>
          <w:rFonts w:ascii="Cambria" w:eastAsia="Times New Roman" w:hAnsi="Cambria" w:cs="Times New Roman"/>
          <w:sz w:val="24"/>
          <w:szCs w:val="24"/>
          <w:lang w:val="sr-Cyrl-RS"/>
        </w:rPr>
        <w:t>,</w:t>
      </w:r>
      <w:r w:rsidR="0098531D" w:rsidRPr="001E7CF0">
        <w:rPr>
          <w:rFonts w:ascii="Cambria" w:eastAsia="Times New Roman" w:hAnsi="Cambria" w:cs="Times New Roman"/>
          <w:sz w:val="24"/>
          <w:szCs w:val="24"/>
          <w:lang w:val="sr-Cyrl-RS"/>
        </w:rPr>
        <w:t xml:space="preserve"> итд.</w:t>
      </w:r>
    </w:p>
    <w:p w:rsidR="00F50536" w:rsidRPr="001E7CF0" w:rsidRDefault="00203A4A" w:rsidP="0095615A">
      <w:pPr>
        <w:spacing w:after="0" w:line="360" w:lineRule="auto"/>
        <w:ind w:firstLine="709"/>
        <w:jc w:val="both"/>
        <w:rPr>
          <w:rFonts w:ascii="Cambria" w:hAnsi="Cambria"/>
          <w:sz w:val="24"/>
          <w:lang w:val="sr-Cyrl-RS"/>
        </w:rPr>
      </w:pPr>
      <w:r w:rsidRPr="001E7CF0">
        <w:rPr>
          <w:rFonts w:ascii="Cambria" w:eastAsia="Times New Roman" w:hAnsi="Cambria" w:cs="Times New Roman"/>
          <w:sz w:val="24"/>
          <w:szCs w:val="24"/>
          <w:lang w:val="sr-Cyrl-RS"/>
        </w:rPr>
        <w:t>Приликом вожње, наши испитаници/це у просеку пређу од 1км до 10км (</w:t>
      </w:r>
      <w:r w:rsidR="005B57D2" w:rsidRPr="001E7CF0">
        <w:rPr>
          <w:rFonts w:ascii="Cambria" w:eastAsia="Times New Roman" w:hAnsi="Cambria" w:cs="Times New Roman"/>
          <w:sz w:val="24"/>
          <w:szCs w:val="24"/>
          <w:lang w:val="sr-Cyrl-RS"/>
        </w:rPr>
        <w:t>51,7%), мада има и оних који прелазе више: од 10км до 20км њих 20,2%, а преко 20км њих 14,9%. Поред њих, има и оних који прелазе у просеку мање од километра (13,</w:t>
      </w:r>
      <w:r w:rsidR="005B57D2" w:rsidRPr="001E7CF0">
        <w:rPr>
          <w:rFonts w:ascii="Cambria" w:hAnsi="Cambria"/>
          <w:sz w:val="24"/>
          <w:lang w:val="sr-Cyrl-RS"/>
        </w:rPr>
        <w:t>2%). Већина (60,6%) бицикл користи рекреативно, а 6,6% као основно превозно средство. И рекреативно и као основно превозно средство бицикл користи 29,1% испитаника/ца. Остали наводе друго (да и</w:t>
      </w:r>
      <w:r w:rsidR="00110CFD" w:rsidRPr="001E7CF0">
        <w:rPr>
          <w:rFonts w:ascii="Cambria" w:hAnsi="Cambria"/>
          <w:sz w:val="24"/>
          <w:lang w:val="sr-Cyrl-RS"/>
        </w:rPr>
        <w:t>м</w:t>
      </w:r>
      <w:r w:rsidR="005B57D2" w:rsidRPr="001E7CF0">
        <w:rPr>
          <w:rFonts w:ascii="Cambria" w:hAnsi="Cambria"/>
          <w:sz w:val="24"/>
          <w:lang w:val="sr-Cyrl-RS"/>
        </w:rPr>
        <w:t xml:space="preserve"> служи за посао, да га возе из ужитка</w:t>
      </w:r>
      <w:r w:rsidR="00110CFD" w:rsidRPr="001E7CF0">
        <w:rPr>
          <w:rFonts w:ascii="Cambria" w:hAnsi="Cambria"/>
          <w:sz w:val="24"/>
          <w:lang w:val="sr-Cyrl-RS"/>
        </w:rPr>
        <w:t>,</w:t>
      </w:r>
      <w:r w:rsidR="005B57D2" w:rsidRPr="001E7CF0">
        <w:rPr>
          <w:rFonts w:ascii="Cambria" w:hAnsi="Cambria"/>
          <w:sz w:val="24"/>
          <w:lang w:val="sr-Cyrl-RS"/>
        </w:rPr>
        <w:t xml:space="preserve"> итд). Мада су подједнако заступљени и они који возе сами и они који возе у друштву, нешто више је оних који пријављују да немају друштво за </w:t>
      </w:r>
      <w:r w:rsidR="00D10930" w:rsidRPr="001E7CF0">
        <w:rPr>
          <w:rFonts w:ascii="Cambria" w:hAnsi="Cambria"/>
          <w:sz w:val="24"/>
          <w:lang w:val="sr-Cyrl-RS"/>
        </w:rPr>
        <w:t>вожњу и да возе сами (графикон 9</w:t>
      </w:r>
      <w:r w:rsidR="0098531D" w:rsidRPr="001E7CF0">
        <w:rPr>
          <w:rFonts w:ascii="Cambria" w:hAnsi="Cambria"/>
          <w:sz w:val="24"/>
          <w:lang w:val="sr-Cyrl-RS"/>
        </w:rPr>
        <w:t>).</w:t>
      </w:r>
    </w:p>
    <w:p w:rsidR="005B57D2" w:rsidRPr="001E7CF0" w:rsidRDefault="005B57D2" w:rsidP="0098531D">
      <w:pPr>
        <w:spacing w:after="0" w:line="360" w:lineRule="auto"/>
        <w:jc w:val="both"/>
        <w:rPr>
          <w:rFonts w:ascii="Cambria" w:hAnsi="Cambria"/>
          <w:sz w:val="24"/>
          <w:lang w:val="sr-Cyrl-RS"/>
        </w:rPr>
      </w:pPr>
    </w:p>
    <w:p w:rsidR="005B57D2" w:rsidRPr="001E7CF0" w:rsidRDefault="00D10930" w:rsidP="00D10930">
      <w:pPr>
        <w:spacing w:after="0" w:line="360" w:lineRule="auto"/>
        <w:jc w:val="both"/>
        <w:rPr>
          <w:rFonts w:ascii="Cambria" w:hAnsi="Cambria"/>
          <w:sz w:val="24"/>
          <w:lang w:val="sr-Cyrl-RS"/>
        </w:rPr>
      </w:pPr>
      <w:r w:rsidRPr="001E7CF0">
        <w:rPr>
          <w:rFonts w:ascii="Cambria" w:hAnsi="Cambria"/>
          <w:sz w:val="24"/>
          <w:lang w:val="sr-Cyrl-RS"/>
        </w:rPr>
        <w:t>Графикон 9</w:t>
      </w:r>
      <w:r w:rsidR="00FF69E5" w:rsidRPr="001E7CF0">
        <w:rPr>
          <w:rFonts w:ascii="Cambria" w:hAnsi="Cambria"/>
          <w:sz w:val="24"/>
          <w:lang w:val="sr-Cyrl-RS"/>
        </w:rPr>
        <w:t>. Начин вожње бицикла у односу на друштв</w:t>
      </w:r>
      <w:r w:rsidR="00110CFD" w:rsidRPr="001E7CF0">
        <w:rPr>
          <w:rFonts w:ascii="Cambria" w:hAnsi="Cambria"/>
          <w:sz w:val="24"/>
          <w:lang w:val="sr-Cyrl-RS"/>
        </w:rPr>
        <w:t>о</w:t>
      </w:r>
      <w:r w:rsidR="00FF69E5" w:rsidRPr="001E7CF0">
        <w:rPr>
          <w:rFonts w:ascii="Cambria" w:hAnsi="Cambria"/>
          <w:sz w:val="24"/>
          <w:lang w:val="sr-Cyrl-RS"/>
        </w:rPr>
        <w:t xml:space="preserve"> за вожњу</w:t>
      </w:r>
    </w:p>
    <w:p w:rsidR="005B57D2" w:rsidRPr="001E7CF0" w:rsidRDefault="005B57D2" w:rsidP="00D10930">
      <w:pPr>
        <w:spacing w:after="0" w:line="360" w:lineRule="auto"/>
        <w:jc w:val="center"/>
        <w:rPr>
          <w:rFonts w:ascii="Cambria" w:hAnsi="Cambria"/>
          <w:sz w:val="24"/>
          <w:lang w:val="sr-Cyrl-RS"/>
        </w:rPr>
      </w:pPr>
      <w:r w:rsidRPr="001E7CF0">
        <w:rPr>
          <w:rFonts w:ascii="Cambria" w:hAnsi="Cambria"/>
          <w:noProof/>
          <w:sz w:val="24"/>
          <w:lang w:val="sr-Cyrl-RS"/>
        </w:rPr>
        <w:drawing>
          <wp:inline distT="0" distB="0" distL="0" distR="0" wp14:anchorId="5F4694C2" wp14:editId="31C5CF0A">
            <wp:extent cx="3590925" cy="21585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90925" cy="2158534"/>
                    </a:xfrm>
                    <a:prstGeom prst="rect">
                      <a:avLst/>
                    </a:prstGeom>
                    <a:noFill/>
                  </pic:spPr>
                </pic:pic>
              </a:graphicData>
            </a:graphic>
          </wp:inline>
        </w:drawing>
      </w:r>
    </w:p>
    <w:p w:rsidR="00F50536" w:rsidRPr="001E7CF0" w:rsidRDefault="00F50536" w:rsidP="0098531D">
      <w:pPr>
        <w:spacing w:after="0" w:line="360" w:lineRule="auto"/>
        <w:jc w:val="both"/>
        <w:rPr>
          <w:rFonts w:ascii="Cambria" w:hAnsi="Cambria"/>
          <w:sz w:val="24"/>
          <w:lang w:val="sr-Cyrl-RS"/>
        </w:rPr>
      </w:pPr>
    </w:p>
    <w:p w:rsidR="00FF69E5" w:rsidRPr="001E7CF0" w:rsidRDefault="00FF69E5" w:rsidP="0095615A">
      <w:pPr>
        <w:spacing w:after="0" w:line="360" w:lineRule="auto"/>
        <w:ind w:firstLine="709"/>
        <w:jc w:val="both"/>
        <w:rPr>
          <w:rFonts w:ascii="Cambria" w:hAnsi="Cambria"/>
          <w:sz w:val="24"/>
          <w:lang w:val="sr-Cyrl-RS"/>
        </w:rPr>
      </w:pPr>
      <w:r w:rsidRPr="001E7CF0">
        <w:rPr>
          <w:rFonts w:ascii="Cambria" w:hAnsi="Cambria"/>
          <w:sz w:val="24"/>
          <w:lang w:val="sr-Cyrl-RS"/>
        </w:rPr>
        <w:lastRenderedPageBreak/>
        <w:t>Када је реч о бициклистичким стазама, већина испитаника/ца пријављује да их има, али само у неким деловима града (67,9%), а затим следе они који пријваљују да у граду нема бициклистичких стаза, већ да се мора користити тротоар (</w:t>
      </w:r>
      <w:r w:rsidR="00CE323E" w:rsidRPr="001E7CF0">
        <w:rPr>
          <w:rFonts w:ascii="Cambria" w:hAnsi="Cambria"/>
          <w:sz w:val="24"/>
          <w:lang w:val="sr-Cyrl-RS"/>
        </w:rPr>
        <w:t>25,2%). Свега 5,3% испитаника/ца пријављује да у читавом место постоје бициклистичке стазе. Три испитаника/ца су пријавили да су стазе на тротоару, један испитаник/ца да има јако мало бициклистичких стаза (до 10% територије места), а један је пријави</w:t>
      </w:r>
      <w:r w:rsidR="0098531D" w:rsidRPr="001E7CF0">
        <w:rPr>
          <w:rFonts w:ascii="Cambria" w:hAnsi="Cambria"/>
          <w:sz w:val="24"/>
          <w:lang w:val="sr-Cyrl-RS"/>
        </w:rPr>
        <w:t>о да у месту нема ни тротоара.</w:t>
      </w:r>
    </w:p>
    <w:p w:rsidR="00CE323E" w:rsidRPr="001E7CF0" w:rsidRDefault="00CE323E" w:rsidP="0095615A">
      <w:pPr>
        <w:spacing w:after="0" w:line="360" w:lineRule="auto"/>
        <w:ind w:firstLine="709"/>
        <w:jc w:val="both"/>
        <w:rPr>
          <w:rFonts w:ascii="Cambria" w:hAnsi="Cambria"/>
          <w:sz w:val="24"/>
          <w:lang w:val="sr-Cyrl-RS"/>
        </w:rPr>
      </w:pPr>
      <w:r w:rsidRPr="001E7CF0">
        <w:rPr>
          <w:rFonts w:ascii="Cambria" w:hAnsi="Cambria"/>
          <w:sz w:val="24"/>
          <w:lang w:val="sr-Cyrl-RS"/>
        </w:rPr>
        <w:t>Када је реч о познавању саобраћајних знакова, свега око 2/3 возача познаје све знакове. Остали, мада возе, не познају у по</w:t>
      </w:r>
      <w:r w:rsidR="00D10930" w:rsidRPr="001E7CF0">
        <w:rPr>
          <w:rFonts w:ascii="Cambria" w:hAnsi="Cambria"/>
          <w:sz w:val="24"/>
          <w:lang w:val="sr-Cyrl-RS"/>
        </w:rPr>
        <w:t>тпуности све занкове (графикон 10</w:t>
      </w:r>
      <w:r w:rsidRPr="001E7CF0">
        <w:rPr>
          <w:rFonts w:ascii="Cambria" w:hAnsi="Cambria"/>
          <w:sz w:val="24"/>
          <w:lang w:val="sr-Cyrl-RS"/>
        </w:rPr>
        <w:t xml:space="preserve">). </w:t>
      </w:r>
    </w:p>
    <w:p w:rsidR="00CE323E" w:rsidRPr="001E7CF0" w:rsidRDefault="00CE323E" w:rsidP="0098531D">
      <w:pPr>
        <w:spacing w:after="0" w:line="360" w:lineRule="auto"/>
        <w:jc w:val="both"/>
        <w:rPr>
          <w:rFonts w:ascii="Cambria" w:hAnsi="Cambria"/>
          <w:sz w:val="24"/>
          <w:lang w:val="sr-Cyrl-RS"/>
        </w:rPr>
      </w:pPr>
    </w:p>
    <w:p w:rsidR="00CE323E" w:rsidRPr="001E7CF0" w:rsidRDefault="00D10930" w:rsidP="00D10930">
      <w:pPr>
        <w:spacing w:after="0" w:line="360" w:lineRule="auto"/>
        <w:jc w:val="both"/>
        <w:rPr>
          <w:rFonts w:ascii="Cambria" w:hAnsi="Cambria"/>
          <w:sz w:val="24"/>
          <w:lang w:val="sr-Cyrl-RS"/>
        </w:rPr>
      </w:pPr>
      <w:r w:rsidRPr="001E7CF0">
        <w:rPr>
          <w:rFonts w:ascii="Cambria" w:hAnsi="Cambria"/>
          <w:sz w:val="24"/>
          <w:lang w:val="sr-Cyrl-RS"/>
        </w:rPr>
        <w:t>Графикон 10</w:t>
      </w:r>
      <w:r w:rsidR="00CE323E" w:rsidRPr="001E7CF0">
        <w:rPr>
          <w:rFonts w:ascii="Cambria" w:hAnsi="Cambria"/>
          <w:sz w:val="24"/>
          <w:lang w:val="sr-Cyrl-RS"/>
        </w:rPr>
        <w:t>. Дистирибуција испитаника/ца према познавању саобраћајних знакова</w:t>
      </w:r>
    </w:p>
    <w:p w:rsidR="00CE323E" w:rsidRPr="001E7CF0" w:rsidRDefault="00CE323E" w:rsidP="00D10930">
      <w:pPr>
        <w:spacing w:after="0" w:line="360" w:lineRule="auto"/>
        <w:jc w:val="center"/>
        <w:rPr>
          <w:rFonts w:ascii="Cambria" w:hAnsi="Cambria"/>
          <w:sz w:val="24"/>
          <w:lang w:val="sr-Cyrl-RS"/>
        </w:rPr>
      </w:pPr>
      <w:r w:rsidRPr="001E7CF0">
        <w:rPr>
          <w:rFonts w:ascii="Cambria" w:hAnsi="Cambria"/>
          <w:noProof/>
          <w:sz w:val="24"/>
          <w:lang w:val="sr-Cyrl-RS"/>
        </w:rPr>
        <w:drawing>
          <wp:inline distT="0" distB="0" distL="0" distR="0" wp14:anchorId="0CA47014" wp14:editId="1B6C60A5">
            <wp:extent cx="3590925" cy="215853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95472" cy="2161267"/>
                    </a:xfrm>
                    <a:prstGeom prst="rect">
                      <a:avLst/>
                    </a:prstGeom>
                    <a:noFill/>
                  </pic:spPr>
                </pic:pic>
              </a:graphicData>
            </a:graphic>
          </wp:inline>
        </w:drawing>
      </w:r>
    </w:p>
    <w:p w:rsidR="00FF69E5" w:rsidRPr="001E7CF0" w:rsidRDefault="00FF69E5" w:rsidP="0098531D">
      <w:pPr>
        <w:spacing w:after="0" w:line="360" w:lineRule="auto"/>
        <w:jc w:val="both"/>
        <w:rPr>
          <w:rFonts w:ascii="Cambria" w:hAnsi="Cambria"/>
          <w:sz w:val="24"/>
          <w:lang w:val="sr-Cyrl-RS"/>
        </w:rPr>
      </w:pPr>
    </w:p>
    <w:p w:rsidR="00CE323E" w:rsidRPr="001E7CF0" w:rsidRDefault="00CE323E" w:rsidP="0095615A">
      <w:pPr>
        <w:spacing w:after="0" w:line="360" w:lineRule="auto"/>
        <w:ind w:firstLine="709"/>
        <w:jc w:val="both"/>
        <w:rPr>
          <w:rFonts w:ascii="Cambria" w:hAnsi="Cambria"/>
          <w:sz w:val="24"/>
          <w:lang w:val="sr-Cyrl-RS"/>
        </w:rPr>
      </w:pPr>
      <w:r w:rsidRPr="001E7CF0">
        <w:rPr>
          <w:rFonts w:ascii="Cambria" w:hAnsi="Cambria"/>
          <w:sz w:val="24"/>
          <w:lang w:val="sr-Cyrl-RS"/>
        </w:rPr>
        <w:t>Већина испита</w:t>
      </w:r>
      <w:r w:rsidR="00110CFD" w:rsidRPr="001E7CF0">
        <w:rPr>
          <w:rFonts w:ascii="Cambria" w:hAnsi="Cambria"/>
          <w:sz w:val="24"/>
          <w:lang w:val="sr-Cyrl-RS"/>
        </w:rPr>
        <w:t>н</w:t>
      </w:r>
      <w:r w:rsidRPr="001E7CF0">
        <w:rPr>
          <w:rFonts w:ascii="Cambria" w:hAnsi="Cambria"/>
          <w:sz w:val="24"/>
          <w:lang w:val="sr-Cyrl-RS"/>
        </w:rPr>
        <w:t>ика/ца сматра да је главни начин да се људи мотивишу да у већој мери користе бицикл у свакодневном животу јесте изградња бициклистичких стаза, одржавати их и обезбедити свуда места за паркирање. Најмање њих сматра да би томе допринеле организ</w:t>
      </w:r>
      <w:r w:rsidR="00110CFD" w:rsidRPr="001E7CF0">
        <w:rPr>
          <w:rFonts w:ascii="Cambria" w:hAnsi="Cambria"/>
          <w:sz w:val="24"/>
          <w:lang w:val="sr-Cyrl-RS"/>
        </w:rPr>
        <w:t>ова</w:t>
      </w:r>
      <w:r w:rsidRPr="001E7CF0">
        <w:rPr>
          <w:rFonts w:ascii="Cambria" w:hAnsi="Cambria"/>
          <w:sz w:val="24"/>
          <w:lang w:val="sr-Cyrl-RS"/>
        </w:rPr>
        <w:t>ње школи вожње бицикла (табела 1).</w:t>
      </w:r>
    </w:p>
    <w:p w:rsidR="00D10930" w:rsidRPr="001E7CF0" w:rsidRDefault="00D10930" w:rsidP="00D10930">
      <w:pPr>
        <w:spacing w:after="0" w:line="360" w:lineRule="auto"/>
        <w:jc w:val="both"/>
        <w:rPr>
          <w:rFonts w:ascii="Cambria" w:hAnsi="Cambria"/>
          <w:sz w:val="24"/>
          <w:lang w:val="sr-Cyrl-RS"/>
        </w:rPr>
      </w:pPr>
    </w:p>
    <w:p w:rsidR="00D10930" w:rsidRPr="001E7CF0" w:rsidRDefault="00D10930" w:rsidP="00D10930">
      <w:pPr>
        <w:spacing w:after="0" w:line="360" w:lineRule="auto"/>
        <w:jc w:val="both"/>
        <w:rPr>
          <w:rFonts w:ascii="Cambria" w:hAnsi="Cambria"/>
          <w:sz w:val="24"/>
          <w:lang w:val="sr-Cyrl-RS"/>
        </w:rPr>
      </w:pPr>
      <w:r w:rsidRPr="001E7CF0">
        <w:rPr>
          <w:rFonts w:ascii="Cambria" w:hAnsi="Cambria"/>
          <w:sz w:val="24"/>
          <w:lang w:val="sr-Cyrl-RS"/>
        </w:rPr>
        <w:t>Табела 1. Препознате мере за повећање броја бициклиста</w:t>
      </w:r>
    </w:p>
    <w:tbl>
      <w:tblPr>
        <w:tblStyle w:val="TableGrid"/>
        <w:tblW w:w="0" w:type="auto"/>
        <w:tblLook w:val="04A0" w:firstRow="1" w:lastRow="0" w:firstColumn="1" w:lastColumn="0" w:noHBand="0" w:noVBand="1"/>
      </w:tblPr>
      <w:tblGrid>
        <w:gridCol w:w="6941"/>
        <w:gridCol w:w="2121"/>
      </w:tblGrid>
      <w:tr w:rsidR="005A7B48" w:rsidRPr="001E7CF0" w:rsidTr="005A7B48">
        <w:tc>
          <w:tcPr>
            <w:tcW w:w="6941" w:type="dxa"/>
          </w:tcPr>
          <w:p w:rsidR="005A7B48" w:rsidRPr="001E7CF0" w:rsidRDefault="005A7B48" w:rsidP="0095615A">
            <w:pPr>
              <w:spacing w:line="360" w:lineRule="auto"/>
              <w:jc w:val="both"/>
              <w:rPr>
                <w:rFonts w:ascii="Cambria" w:hAnsi="Cambria"/>
                <w:b/>
                <w:sz w:val="24"/>
                <w:lang w:val="sr-Cyrl-RS"/>
              </w:rPr>
            </w:pPr>
            <w:r w:rsidRPr="001E7CF0">
              <w:rPr>
                <w:rFonts w:ascii="Cambria" w:hAnsi="Cambria"/>
                <w:b/>
                <w:sz w:val="24"/>
                <w:lang w:val="sr-Cyrl-RS"/>
              </w:rPr>
              <w:t>Мере за повећање броја бициклиста</w:t>
            </w:r>
          </w:p>
        </w:tc>
        <w:tc>
          <w:tcPr>
            <w:tcW w:w="2121" w:type="dxa"/>
          </w:tcPr>
          <w:p w:rsidR="005A7B48" w:rsidRPr="001E7CF0" w:rsidRDefault="00110CFD" w:rsidP="00110CFD">
            <w:pPr>
              <w:spacing w:line="360" w:lineRule="auto"/>
              <w:rPr>
                <w:rFonts w:ascii="Cambria" w:hAnsi="Cambria"/>
                <w:sz w:val="24"/>
                <w:lang w:val="sr-Cyrl-RS"/>
              </w:rPr>
            </w:pPr>
            <w:r w:rsidRPr="001E7CF0">
              <w:rPr>
                <w:rFonts w:ascii="Cambria" w:hAnsi="Cambria"/>
                <w:sz w:val="24"/>
                <w:lang w:val="sr-Cyrl-RS"/>
              </w:rPr>
              <w:t xml:space="preserve">        </w:t>
            </w:r>
            <w:r w:rsidR="005A7B48" w:rsidRPr="001E7CF0">
              <w:rPr>
                <w:rFonts w:ascii="Cambria" w:hAnsi="Cambria"/>
                <w:sz w:val="24"/>
                <w:lang w:val="sr-Cyrl-RS"/>
              </w:rPr>
              <w:t>% (</w:t>
            </w:r>
            <w:r w:rsidRPr="001E7CF0">
              <w:rPr>
                <w:rFonts w:ascii="Cambria" w:hAnsi="Cambria"/>
                <w:sz w:val="24"/>
                <w:lang w:val="sr-Cyrl-RS"/>
              </w:rPr>
              <w:t>N</w:t>
            </w:r>
            <w:r w:rsidR="005A7B48" w:rsidRPr="001E7CF0">
              <w:rPr>
                <w:rFonts w:ascii="Cambria" w:hAnsi="Cambria"/>
                <w:sz w:val="24"/>
                <w:lang w:val="sr-Cyrl-RS"/>
              </w:rPr>
              <w:t>)</w:t>
            </w:r>
          </w:p>
        </w:tc>
      </w:tr>
      <w:tr w:rsidR="005A7B48" w:rsidRPr="001E7CF0" w:rsidTr="005A7B48">
        <w:tc>
          <w:tcPr>
            <w:tcW w:w="6941" w:type="dxa"/>
          </w:tcPr>
          <w:p w:rsidR="005A7B48" w:rsidRPr="001E7CF0" w:rsidRDefault="005A7B48" w:rsidP="0095615A">
            <w:pPr>
              <w:spacing w:line="360" w:lineRule="auto"/>
              <w:jc w:val="both"/>
              <w:rPr>
                <w:rFonts w:ascii="Cambria" w:hAnsi="Cambria"/>
                <w:sz w:val="24"/>
                <w:lang w:val="sr-Cyrl-RS"/>
              </w:rPr>
            </w:pPr>
            <w:r w:rsidRPr="001E7CF0">
              <w:rPr>
                <w:rFonts w:ascii="Cambria" w:hAnsi="Cambria"/>
                <w:sz w:val="24"/>
                <w:lang w:val="sr-Cyrl-RS"/>
              </w:rPr>
              <w:t>Издрадити бициклистичке стазе</w:t>
            </w:r>
          </w:p>
        </w:tc>
        <w:tc>
          <w:tcPr>
            <w:tcW w:w="2121" w:type="dxa"/>
          </w:tcPr>
          <w:p w:rsidR="005A7B48" w:rsidRPr="001E7CF0" w:rsidRDefault="005A7B48" w:rsidP="0095615A">
            <w:pPr>
              <w:spacing w:line="360" w:lineRule="auto"/>
              <w:jc w:val="both"/>
              <w:rPr>
                <w:rFonts w:ascii="Cambria" w:hAnsi="Cambria"/>
                <w:sz w:val="24"/>
                <w:lang w:val="sr-Cyrl-RS"/>
              </w:rPr>
            </w:pPr>
            <w:r w:rsidRPr="001E7CF0">
              <w:rPr>
                <w:rFonts w:ascii="Cambria" w:hAnsi="Cambria"/>
                <w:sz w:val="24"/>
                <w:lang w:val="sr-Cyrl-RS"/>
              </w:rPr>
              <w:t>91,4% (276)</w:t>
            </w:r>
          </w:p>
        </w:tc>
      </w:tr>
      <w:tr w:rsidR="005A7B48" w:rsidRPr="001E7CF0" w:rsidTr="005A7B48">
        <w:tc>
          <w:tcPr>
            <w:tcW w:w="6941" w:type="dxa"/>
          </w:tcPr>
          <w:p w:rsidR="005A7B48" w:rsidRPr="001E7CF0" w:rsidRDefault="005A7B48" w:rsidP="0095615A">
            <w:pPr>
              <w:spacing w:line="360" w:lineRule="auto"/>
              <w:jc w:val="both"/>
              <w:rPr>
                <w:rFonts w:ascii="Cambria" w:hAnsi="Cambria"/>
                <w:sz w:val="24"/>
                <w:lang w:val="sr-Cyrl-RS"/>
              </w:rPr>
            </w:pPr>
            <w:r w:rsidRPr="001E7CF0">
              <w:rPr>
                <w:rFonts w:ascii="Cambria" w:hAnsi="Cambria"/>
                <w:sz w:val="24"/>
                <w:lang w:val="sr-Cyrl-RS"/>
              </w:rPr>
              <w:t>Обезбедити свуда места за паркирање</w:t>
            </w:r>
          </w:p>
        </w:tc>
        <w:tc>
          <w:tcPr>
            <w:tcW w:w="2121" w:type="dxa"/>
          </w:tcPr>
          <w:p w:rsidR="005A7B48" w:rsidRPr="001E7CF0" w:rsidRDefault="005A7B48" w:rsidP="0095615A">
            <w:pPr>
              <w:spacing w:line="360" w:lineRule="auto"/>
              <w:jc w:val="both"/>
              <w:rPr>
                <w:rFonts w:ascii="Cambria" w:hAnsi="Cambria"/>
                <w:sz w:val="24"/>
                <w:lang w:val="sr-Cyrl-RS"/>
              </w:rPr>
            </w:pPr>
            <w:r w:rsidRPr="001E7CF0">
              <w:rPr>
                <w:rFonts w:ascii="Cambria" w:hAnsi="Cambria"/>
                <w:sz w:val="24"/>
                <w:lang w:val="sr-Cyrl-RS"/>
              </w:rPr>
              <w:t>71,9% (217)</w:t>
            </w:r>
          </w:p>
        </w:tc>
      </w:tr>
      <w:tr w:rsidR="005A7B48" w:rsidRPr="001E7CF0" w:rsidTr="005A7B48">
        <w:tc>
          <w:tcPr>
            <w:tcW w:w="6941" w:type="dxa"/>
          </w:tcPr>
          <w:p w:rsidR="005A7B48" w:rsidRPr="001E7CF0" w:rsidRDefault="005A7B48" w:rsidP="0095615A">
            <w:pPr>
              <w:spacing w:line="360" w:lineRule="auto"/>
              <w:jc w:val="both"/>
              <w:rPr>
                <w:rFonts w:ascii="Cambria" w:hAnsi="Cambria"/>
                <w:sz w:val="24"/>
                <w:lang w:val="sr-Cyrl-RS"/>
              </w:rPr>
            </w:pPr>
            <w:r w:rsidRPr="001E7CF0">
              <w:rPr>
                <w:rFonts w:ascii="Cambria" w:hAnsi="Cambria"/>
                <w:sz w:val="24"/>
                <w:lang w:val="sr-Cyrl-RS"/>
              </w:rPr>
              <w:t>Одржавати бициклистичке стазе</w:t>
            </w:r>
          </w:p>
        </w:tc>
        <w:tc>
          <w:tcPr>
            <w:tcW w:w="2121" w:type="dxa"/>
          </w:tcPr>
          <w:p w:rsidR="005A7B48" w:rsidRPr="001E7CF0" w:rsidRDefault="005A7B48" w:rsidP="0095615A">
            <w:pPr>
              <w:spacing w:line="360" w:lineRule="auto"/>
              <w:jc w:val="both"/>
              <w:rPr>
                <w:rFonts w:ascii="Cambria" w:hAnsi="Cambria"/>
                <w:sz w:val="24"/>
                <w:lang w:val="sr-Cyrl-RS"/>
              </w:rPr>
            </w:pPr>
            <w:r w:rsidRPr="001E7CF0">
              <w:rPr>
                <w:rFonts w:ascii="Cambria" w:hAnsi="Cambria"/>
                <w:sz w:val="24"/>
                <w:lang w:val="sr-Cyrl-RS"/>
              </w:rPr>
              <w:t>70,2% (212)</w:t>
            </w:r>
          </w:p>
        </w:tc>
      </w:tr>
      <w:tr w:rsidR="005A7B48" w:rsidRPr="001E7CF0" w:rsidTr="005A7B48">
        <w:tc>
          <w:tcPr>
            <w:tcW w:w="6941" w:type="dxa"/>
          </w:tcPr>
          <w:p w:rsidR="005A7B48" w:rsidRPr="001E7CF0" w:rsidRDefault="005A7B48" w:rsidP="0095615A">
            <w:pPr>
              <w:spacing w:line="360" w:lineRule="auto"/>
              <w:jc w:val="both"/>
              <w:rPr>
                <w:rFonts w:ascii="Cambria" w:hAnsi="Cambria"/>
                <w:sz w:val="24"/>
                <w:lang w:val="sr-Cyrl-RS"/>
              </w:rPr>
            </w:pPr>
            <w:r w:rsidRPr="001E7CF0">
              <w:rPr>
                <w:rFonts w:ascii="Cambria" w:hAnsi="Cambria"/>
                <w:sz w:val="24"/>
                <w:lang w:val="sr-Cyrl-RS"/>
              </w:rPr>
              <w:lastRenderedPageBreak/>
              <w:t>Популарисати вожњу бицикла</w:t>
            </w:r>
          </w:p>
        </w:tc>
        <w:tc>
          <w:tcPr>
            <w:tcW w:w="2121" w:type="dxa"/>
          </w:tcPr>
          <w:p w:rsidR="005A7B48" w:rsidRPr="001E7CF0" w:rsidRDefault="005A7B48" w:rsidP="0095615A">
            <w:pPr>
              <w:spacing w:line="360" w:lineRule="auto"/>
              <w:jc w:val="both"/>
              <w:rPr>
                <w:rFonts w:ascii="Cambria" w:hAnsi="Cambria"/>
                <w:sz w:val="24"/>
                <w:lang w:val="sr-Cyrl-RS"/>
              </w:rPr>
            </w:pPr>
            <w:r w:rsidRPr="001E7CF0">
              <w:rPr>
                <w:rFonts w:ascii="Cambria" w:hAnsi="Cambria"/>
                <w:sz w:val="24"/>
                <w:lang w:val="sr-Cyrl-RS"/>
              </w:rPr>
              <w:t>652% (197)</w:t>
            </w:r>
          </w:p>
        </w:tc>
      </w:tr>
      <w:tr w:rsidR="005A7B48" w:rsidRPr="001E7CF0" w:rsidTr="005A7B48">
        <w:tc>
          <w:tcPr>
            <w:tcW w:w="6941" w:type="dxa"/>
          </w:tcPr>
          <w:p w:rsidR="005A7B48" w:rsidRPr="001E7CF0" w:rsidRDefault="005A7B48" w:rsidP="0095615A">
            <w:pPr>
              <w:spacing w:line="360" w:lineRule="auto"/>
              <w:jc w:val="both"/>
              <w:rPr>
                <w:rFonts w:ascii="Cambria" w:hAnsi="Cambria"/>
                <w:sz w:val="24"/>
                <w:lang w:val="sr-Cyrl-RS"/>
              </w:rPr>
            </w:pPr>
            <w:r w:rsidRPr="001E7CF0">
              <w:rPr>
                <w:rFonts w:ascii="Cambria" w:hAnsi="Cambria"/>
                <w:sz w:val="24"/>
                <w:lang w:val="sr-Cyrl-RS"/>
              </w:rPr>
              <w:t>Омогућити превоз бицикла аутобусом/градским превозом</w:t>
            </w:r>
          </w:p>
        </w:tc>
        <w:tc>
          <w:tcPr>
            <w:tcW w:w="2121" w:type="dxa"/>
          </w:tcPr>
          <w:p w:rsidR="005A7B48" w:rsidRPr="001E7CF0" w:rsidRDefault="005A7B48" w:rsidP="0095615A">
            <w:pPr>
              <w:spacing w:line="360" w:lineRule="auto"/>
              <w:jc w:val="both"/>
              <w:rPr>
                <w:rFonts w:ascii="Cambria" w:hAnsi="Cambria"/>
                <w:sz w:val="24"/>
                <w:lang w:val="sr-Cyrl-RS"/>
              </w:rPr>
            </w:pPr>
            <w:r w:rsidRPr="001E7CF0">
              <w:rPr>
                <w:rFonts w:ascii="Cambria" w:hAnsi="Cambria"/>
                <w:sz w:val="24"/>
                <w:lang w:val="sr-Cyrl-RS"/>
              </w:rPr>
              <w:t>60,3% (182)</w:t>
            </w:r>
          </w:p>
        </w:tc>
      </w:tr>
      <w:tr w:rsidR="005A7B48" w:rsidRPr="001E7CF0" w:rsidTr="005A7B48">
        <w:tc>
          <w:tcPr>
            <w:tcW w:w="6941" w:type="dxa"/>
          </w:tcPr>
          <w:p w:rsidR="005A7B48" w:rsidRPr="001E7CF0" w:rsidRDefault="005A7B48" w:rsidP="0095615A">
            <w:pPr>
              <w:spacing w:line="360" w:lineRule="auto"/>
              <w:jc w:val="both"/>
              <w:rPr>
                <w:rFonts w:ascii="Cambria" w:hAnsi="Cambria"/>
                <w:sz w:val="24"/>
                <w:lang w:val="sr-Cyrl-RS"/>
              </w:rPr>
            </w:pPr>
            <w:r w:rsidRPr="001E7CF0">
              <w:rPr>
                <w:rFonts w:ascii="Cambria" w:eastAsia="Times New Roman" w:hAnsi="Cambria" w:cs="Times New Roman"/>
                <w:sz w:val="24"/>
                <w:szCs w:val="24"/>
                <w:lang w:val="sr-Cyrl-RS"/>
              </w:rPr>
              <w:t>Обезбедити приступачније цене за куповину бицикала и опреме</w:t>
            </w:r>
          </w:p>
        </w:tc>
        <w:tc>
          <w:tcPr>
            <w:tcW w:w="2121" w:type="dxa"/>
          </w:tcPr>
          <w:p w:rsidR="005A7B48" w:rsidRPr="001E7CF0" w:rsidRDefault="005A7B48" w:rsidP="0095615A">
            <w:pPr>
              <w:spacing w:line="360" w:lineRule="auto"/>
              <w:jc w:val="both"/>
              <w:rPr>
                <w:rFonts w:ascii="Cambria" w:hAnsi="Cambria"/>
                <w:sz w:val="24"/>
                <w:lang w:val="sr-Cyrl-RS"/>
              </w:rPr>
            </w:pPr>
            <w:r w:rsidRPr="001E7CF0">
              <w:rPr>
                <w:rFonts w:ascii="Cambria" w:hAnsi="Cambria"/>
                <w:sz w:val="24"/>
                <w:lang w:val="sr-Cyrl-RS"/>
              </w:rPr>
              <w:t>36,8% (111)</w:t>
            </w:r>
          </w:p>
        </w:tc>
      </w:tr>
      <w:tr w:rsidR="005A7B48" w:rsidRPr="001E7CF0" w:rsidTr="005A7B48">
        <w:tc>
          <w:tcPr>
            <w:tcW w:w="6941" w:type="dxa"/>
          </w:tcPr>
          <w:p w:rsidR="005A7B48" w:rsidRPr="001E7CF0" w:rsidRDefault="005A7B48" w:rsidP="0095615A">
            <w:pPr>
              <w:spacing w:line="360" w:lineRule="auto"/>
              <w:jc w:val="both"/>
              <w:rPr>
                <w:rFonts w:ascii="Cambria" w:eastAsia="Times New Roman" w:hAnsi="Cambria" w:cs="Times New Roman"/>
                <w:sz w:val="24"/>
                <w:szCs w:val="24"/>
                <w:lang w:val="sr-Cyrl-RS"/>
              </w:rPr>
            </w:pPr>
            <w:r w:rsidRPr="001E7CF0">
              <w:rPr>
                <w:rFonts w:ascii="Cambria" w:eastAsia="Times New Roman" w:hAnsi="Cambria" w:cs="Times New Roman"/>
                <w:sz w:val="24"/>
                <w:szCs w:val="24"/>
                <w:lang w:val="sr-Cyrl-RS"/>
              </w:rPr>
              <w:t>Омогућити туширање на послу</w:t>
            </w:r>
          </w:p>
        </w:tc>
        <w:tc>
          <w:tcPr>
            <w:tcW w:w="2121" w:type="dxa"/>
          </w:tcPr>
          <w:p w:rsidR="005A7B48" w:rsidRPr="001E7CF0" w:rsidRDefault="005A7B48" w:rsidP="0095615A">
            <w:pPr>
              <w:spacing w:line="360" w:lineRule="auto"/>
              <w:jc w:val="both"/>
              <w:rPr>
                <w:rFonts w:ascii="Cambria" w:hAnsi="Cambria"/>
                <w:sz w:val="24"/>
                <w:lang w:val="sr-Cyrl-RS"/>
              </w:rPr>
            </w:pPr>
            <w:r w:rsidRPr="001E7CF0">
              <w:rPr>
                <w:rFonts w:ascii="Cambria" w:hAnsi="Cambria"/>
                <w:sz w:val="24"/>
                <w:lang w:val="sr-Cyrl-RS"/>
              </w:rPr>
              <w:t>32,5% (98)</w:t>
            </w:r>
          </w:p>
        </w:tc>
      </w:tr>
      <w:tr w:rsidR="005A7B48" w:rsidRPr="001E7CF0" w:rsidTr="005A7B48">
        <w:tc>
          <w:tcPr>
            <w:tcW w:w="6941" w:type="dxa"/>
          </w:tcPr>
          <w:p w:rsidR="005A7B48" w:rsidRPr="001E7CF0" w:rsidRDefault="005A7B48" w:rsidP="0095615A">
            <w:pPr>
              <w:spacing w:line="360" w:lineRule="auto"/>
              <w:jc w:val="both"/>
              <w:rPr>
                <w:rFonts w:ascii="Cambria" w:eastAsia="Times New Roman" w:hAnsi="Cambria" w:cs="Times New Roman"/>
                <w:sz w:val="24"/>
                <w:szCs w:val="24"/>
                <w:lang w:val="sr-Cyrl-RS"/>
              </w:rPr>
            </w:pPr>
            <w:r w:rsidRPr="001E7CF0">
              <w:rPr>
                <w:rFonts w:ascii="Cambria" w:eastAsia="Times New Roman" w:hAnsi="Cambria" w:cs="Times New Roman"/>
                <w:sz w:val="24"/>
                <w:szCs w:val="24"/>
                <w:lang w:val="sr-Cyrl-RS"/>
              </w:rPr>
              <w:t>Организовати школе за вожњу бицикла</w:t>
            </w:r>
          </w:p>
        </w:tc>
        <w:tc>
          <w:tcPr>
            <w:tcW w:w="2121" w:type="dxa"/>
          </w:tcPr>
          <w:p w:rsidR="005A7B48" w:rsidRPr="001E7CF0" w:rsidRDefault="005A7B48" w:rsidP="0095615A">
            <w:pPr>
              <w:spacing w:line="360" w:lineRule="auto"/>
              <w:jc w:val="both"/>
              <w:rPr>
                <w:rFonts w:ascii="Cambria" w:hAnsi="Cambria"/>
                <w:sz w:val="24"/>
                <w:lang w:val="sr-Cyrl-RS"/>
              </w:rPr>
            </w:pPr>
            <w:r w:rsidRPr="001E7CF0">
              <w:rPr>
                <w:rFonts w:ascii="Cambria" w:hAnsi="Cambria"/>
                <w:sz w:val="24"/>
                <w:lang w:val="sr-Cyrl-RS"/>
              </w:rPr>
              <w:t>21,2% (64)</w:t>
            </w:r>
          </w:p>
        </w:tc>
      </w:tr>
    </w:tbl>
    <w:p w:rsidR="00CE323E" w:rsidRPr="001E7CF0" w:rsidRDefault="00CE323E" w:rsidP="0098531D">
      <w:pPr>
        <w:spacing w:after="0" w:line="360" w:lineRule="auto"/>
        <w:jc w:val="both"/>
        <w:rPr>
          <w:rFonts w:ascii="Cambria" w:hAnsi="Cambria"/>
          <w:sz w:val="24"/>
          <w:lang w:val="sr-Cyrl-RS"/>
        </w:rPr>
      </w:pPr>
    </w:p>
    <w:p w:rsidR="00CE323E" w:rsidRPr="001E7CF0" w:rsidRDefault="005A7B48" w:rsidP="0095615A">
      <w:pPr>
        <w:spacing w:after="0" w:line="360" w:lineRule="auto"/>
        <w:ind w:firstLine="709"/>
        <w:jc w:val="both"/>
        <w:rPr>
          <w:rFonts w:ascii="Cambria" w:hAnsi="Cambria"/>
          <w:sz w:val="24"/>
          <w:lang w:val="sr-Cyrl-RS"/>
        </w:rPr>
      </w:pPr>
      <w:r w:rsidRPr="001E7CF0">
        <w:rPr>
          <w:rFonts w:ascii="Cambria" w:hAnsi="Cambria"/>
          <w:sz w:val="24"/>
          <w:lang w:val="sr-Cyrl-RS"/>
        </w:rPr>
        <w:t xml:space="preserve">Поред споменутих мера, испитаници/це су давали додатне предлоге: </w:t>
      </w:r>
      <w:r w:rsidR="0071711E" w:rsidRPr="001E7CF0">
        <w:rPr>
          <w:rFonts w:ascii="Cambria" w:hAnsi="Cambria"/>
          <w:sz w:val="24"/>
          <w:lang w:val="sr-Cyrl-RS"/>
        </w:rPr>
        <w:t>омогућити бициклистима да безбедно возе као учесници у саобраћају (увођење већег поштовања бициклиста у саобраћају – обилажење на раздаљини од 1м, увођења тзв. „зона 30“ где је ограничење брзине на 30км/час, увођење више кружних токова са бициклистичким кружним током, исцртати бициклистичке траке ширине 1 метар од ивичњака у оквиру десне коловозне траке, повећати казне за возаче који не поштују бициклисте као учеснике у саобраћају, повезивање већих саобраћајница у Београду (нпр. Булевар  ослобођења и Устаничку) б</w:t>
      </w:r>
      <w:r w:rsidR="007D36BC" w:rsidRPr="001E7CF0">
        <w:rPr>
          <w:rFonts w:ascii="Cambria" w:hAnsi="Cambria"/>
          <w:sz w:val="24"/>
          <w:lang w:val="sr-Cyrl-RS"/>
        </w:rPr>
        <w:t>езбедним бициклистичким стазама</w:t>
      </w:r>
      <w:r w:rsidR="0071711E" w:rsidRPr="001E7CF0">
        <w:rPr>
          <w:rFonts w:ascii="Cambria" w:hAnsi="Cambria"/>
          <w:sz w:val="24"/>
          <w:lang w:val="sr-Cyrl-RS"/>
        </w:rPr>
        <w:t>, затим уклањање св</w:t>
      </w:r>
      <w:r w:rsidR="007D36BC" w:rsidRPr="001E7CF0">
        <w:rPr>
          <w:rFonts w:ascii="Cambria" w:hAnsi="Cambria"/>
          <w:sz w:val="24"/>
          <w:lang w:val="sr-Cyrl-RS"/>
        </w:rPr>
        <w:t>и</w:t>
      </w:r>
      <w:r w:rsidR="0071711E" w:rsidRPr="001E7CF0">
        <w:rPr>
          <w:rFonts w:ascii="Cambria" w:hAnsi="Cambria"/>
          <w:sz w:val="24"/>
          <w:lang w:val="sr-Cyrl-RS"/>
        </w:rPr>
        <w:t>х парки</w:t>
      </w:r>
      <w:r w:rsidR="007D36BC" w:rsidRPr="001E7CF0">
        <w:rPr>
          <w:rFonts w:ascii="Cambria" w:hAnsi="Cambria"/>
          <w:sz w:val="24"/>
          <w:lang w:val="sr-Cyrl-RS"/>
        </w:rPr>
        <w:t>р</w:t>
      </w:r>
      <w:r w:rsidR="0071711E" w:rsidRPr="001E7CF0">
        <w:rPr>
          <w:rFonts w:ascii="Cambria" w:hAnsi="Cambria"/>
          <w:sz w:val="24"/>
          <w:lang w:val="sr-Cyrl-RS"/>
        </w:rPr>
        <w:t>аних возила са бициклистичких стаза, одвојити бициклистичке и пешачке стазе, промовисати вожњу бицикла кроз повећање свести о очувању животне средине, као и промовисати вожњу бицикла у школама и</w:t>
      </w:r>
      <w:r w:rsidR="007D36BC" w:rsidRPr="001E7CF0">
        <w:rPr>
          <w:rFonts w:ascii="Cambria" w:hAnsi="Cambria"/>
          <w:sz w:val="24"/>
          <w:lang w:val="sr-Cyrl-RS"/>
        </w:rPr>
        <w:t xml:space="preserve"> сл.</w:t>
      </w:r>
    </w:p>
    <w:p w:rsidR="005A7B48" w:rsidRPr="001E7CF0" w:rsidRDefault="005A7B48" w:rsidP="0095615A">
      <w:pPr>
        <w:spacing w:after="0" w:line="360" w:lineRule="auto"/>
        <w:ind w:firstLine="709"/>
        <w:jc w:val="both"/>
        <w:rPr>
          <w:rFonts w:ascii="Cambria" w:eastAsia="Times New Roman" w:hAnsi="Cambria" w:cs="Times New Roman"/>
          <w:sz w:val="24"/>
          <w:szCs w:val="24"/>
          <w:lang w:val="sr-Cyrl-RS"/>
        </w:rPr>
      </w:pPr>
      <w:r w:rsidRPr="001E7CF0">
        <w:rPr>
          <w:rFonts w:ascii="Cambria" w:hAnsi="Cambria"/>
          <w:sz w:val="24"/>
          <w:lang w:val="sr-Cyrl-RS"/>
        </w:rPr>
        <w:t>Сигурности вожње бицикла у месту живљења испитаници/це оцењују</w:t>
      </w:r>
      <w:r w:rsidR="009570AB" w:rsidRPr="001E7CF0">
        <w:rPr>
          <w:rFonts w:ascii="Cambria" w:hAnsi="Cambria"/>
          <w:sz w:val="24"/>
          <w:lang w:val="sr-Cyrl-RS"/>
        </w:rPr>
        <w:t xml:space="preserve"> релативно ниско (4,1 (SD=2,2)</w:t>
      </w:r>
      <w:r w:rsidRPr="001E7CF0">
        <w:rPr>
          <w:rFonts w:ascii="Cambria" w:hAnsi="Cambria"/>
          <w:sz w:val="24"/>
          <w:lang w:val="sr-Cyrl-RS"/>
        </w:rPr>
        <w:t xml:space="preserve"> на скали од 1 – потпун несигурно до 10 – потпуно сигурно, са медијаном 4)</w:t>
      </w:r>
      <w:r w:rsidR="009570AB" w:rsidRPr="001E7CF0">
        <w:rPr>
          <w:rFonts w:ascii="Cambria" w:hAnsi="Cambria"/>
          <w:sz w:val="24"/>
          <w:lang w:val="sr-Cyrl-RS"/>
        </w:rPr>
        <w:t>.</w:t>
      </w:r>
      <w:r w:rsidR="00B30E7F" w:rsidRPr="001E7CF0">
        <w:rPr>
          <w:rFonts w:ascii="Cambria" w:hAnsi="Cambria"/>
          <w:sz w:val="24"/>
          <w:lang w:val="sr-Cyrl-RS"/>
        </w:rPr>
        <w:t xml:space="preserve"> Жене значајно чешће (Mann-Whitnez U = 9221,500, p=0,006) сигурност оцењују нешто нижом оценом (3,8, SD=2.1) него мушкарци (4,5; SD= 2,2).</w:t>
      </w:r>
      <w:r w:rsidR="009570AB" w:rsidRPr="001E7CF0">
        <w:rPr>
          <w:rFonts w:ascii="Cambria" w:hAnsi="Cambria"/>
          <w:sz w:val="24"/>
          <w:lang w:val="sr-Cyrl-RS"/>
        </w:rPr>
        <w:t xml:space="preserve"> </w:t>
      </w:r>
      <w:r w:rsidR="007D36BC" w:rsidRPr="001E7CF0">
        <w:rPr>
          <w:rFonts w:ascii="Cambria" w:hAnsi="Cambria"/>
          <w:sz w:val="24"/>
          <w:lang w:val="sr-Cyrl-RS"/>
        </w:rPr>
        <w:t>У циљу по</w:t>
      </w:r>
      <w:r w:rsidR="009570AB" w:rsidRPr="001E7CF0">
        <w:rPr>
          <w:rFonts w:ascii="Cambria" w:hAnsi="Cambria"/>
          <w:sz w:val="24"/>
          <w:lang w:val="sr-Cyrl-RS"/>
        </w:rPr>
        <w:t>већања безбедности бициклиста у саобраћају, испитаници/це сматрају да је примарно потребно изградити већи б</w:t>
      </w:r>
      <w:r w:rsidR="007D36BC" w:rsidRPr="001E7CF0">
        <w:rPr>
          <w:rFonts w:ascii="Cambria" w:hAnsi="Cambria"/>
          <w:sz w:val="24"/>
          <w:lang w:val="sr-Cyrl-RS"/>
        </w:rPr>
        <w:t>р</w:t>
      </w:r>
      <w:r w:rsidR="009570AB" w:rsidRPr="001E7CF0">
        <w:rPr>
          <w:rFonts w:ascii="Cambria" w:hAnsi="Cambria"/>
          <w:sz w:val="24"/>
          <w:lang w:val="sr-Cyrl-RS"/>
        </w:rPr>
        <w:t>ој бициклистичких стаза, али обратити пажњу и на друге аспекте вожње (повећати број места за безбедно паркирање бицикла, е</w:t>
      </w:r>
      <w:r w:rsidR="009570AB" w:rsidRPr="001E7CF0">
        <w:rPr>
          <w:rFonts w:ascii="Cambria" w:eastAsia="Times New Roman" w:hAnsi="Cambria" w:cs="Times New Roman"/>
          <w:sz w:val="24"/>
          <w:szCs w:val="24"/>
          <w:lang w:val="sr-Cyrl-RS"/>
        </w:rPr>
        <w:t xml:space="preserve">дуковати све учеснике у саобраћају о безбедној вожњи, смањити </w:t>
      </w:r>
      <w:r w:rsidR="00D10930" w:rsidRPr="001E7CF0">
        <w:rPr>
          <w:rFonts w:ascii="Cambria" w:eastAsia="Times New Roman" w:hAnsi="Cambria" w:cs="Times New Roman"/>
          <w:sz w:val="24"/>
          <w:szCs w:val="24"/>
          <w:lang w:val="sr-Cyrl-RS"/>
        </w:rPr>
        <w:t>број крађа бицикала) (графикон 11</w:t>
      </w:r>
      <w:r w:rsidR="007D36BC" w:rsidRPr="001E7CF0">
        <w:rPr>
          <w:rFonts w:ascii="Cambria" w:eastAsia="Times New Roman" w:hAnsi="Cambria" w:cs="Times New Roman"/>
          <w:sz w:val="24"/>
          <w:szCs w:val="24"/>
          <w:lang w:val="sr-Cyrl-RS"/>
        </w:rPr>
        <w:t>).</w:t>
      </w:r>
    </w:p>
    <w:p w:rsidR="00B54769" w:rsidRPr="001E7CF0" w:rsidRDefault="00B54769" w:rsidP="0098531D">
      <w:pPr>
        <w:spacing w:after="0" w:line="360" w:lineRule="auto"/>
        <w:jc w:val="both"/>
        <w:rPr>
          <w:rFonts w:ascii="Cambria" w:eastAsia="Times New Roman" w:hAnsi="Cambria" w:cs="Times New Roman"/>
          <w:sz w:val="24"/>
          <w:szCs w:val="24"/>
          <w:lang w:val="sr-Cyrl-RS"/>
        </w:rPr>
      </w:pPr>
    </w:p>
    <w:p w:rsidR="0098531D" w:rsidRPr="001E7CF0" w:rsidRDefault="0098531D" w:rsidP="0098531D">
      <w:pPr>
        <w:spacing w:after="0" w:line="360" w:lineRule="auto"/>
        <w:jc w:val="both"/>
        <w:rPr>
          <w:rFonts w:ascii="Cambria" w:eastAsia="Times New Roman" w:hAnsi="Cambria" w:cs="Times New Roman"/>
          <w:sz w:val="24"/>
          <w:szCs w:val="24"/>
          <w:lang w:val="sr-Cyrl-RS"/>
        </w:rPr>
      </w:pPr>
    </w:p>
    <w:p w:rsidR="0098531D" w:rsidRPr="001E7CF0" w:rsidRDefault="0098531D" w:rsidP="0098531D">
      <w:pPr>
        <w:spacing w:after="0" w:line="360" w:lineRule="auto"/>
        <w:jc w:val="both"/>
        <w:rPr>
          <w:rFonts w:ascii="Cambria" w:eastAsia="Times New Roman" w:hAnsi="Cambria" w:cs="Times New Roman"/>
          <w:sz w:val="24"/>
          <w:szCs w:val="24"/>
          <w:lang w:val="sr-Cyrl-RS"/>
        </w:rPr>
      </w:pPr>
    </w:p>
    <w:p w:rsidR="0098531D" w:rsidRPr="001E7CF0" w:rsidRDefault="0098531D" w:rsidP="0098531D">
      <w:pPr>
        <w:spacing w:after="0" w:line="360" w:lineRule="auto"/>
        <w:jc w:val="both"/>
        <w:rPr>
          <w:rFonts w:ascii="Cambria" w:eastAsia="Times New Roman" w:hAnsi="Cambria" w:cs="Times New Roman"/>
          <w:sz w:val="24"/>
          <w:szCs w:val="24"/>
          <w:lang w:val="sr-Cyrl-RS"/>
        </w:rPr>
      </w:pPr>
    </w:p>
    <w:p w:rsidR="00B54769" w:rsidRPr="001E7CF0" w:rsidRDefault="00D10930" w:rsidP="00D10930">
      <w:pPr>
        <w:spacing w:after="0" w:line="360" w:lineRule="auto"/>
        <w:jc w:val="both"/>
        <w:rPr>
          <w:rFonts w:ascii="Cambria" w:eastAsia="Times New Roman" w:hAnsi="Cambria" w:cs="Times New Roman"/>
          <w:sz w:val="24"/>
          <w:szCs w:val="24"/>
          <w:lang w:val="sr-Cyrl-RS"/>
        </w:rPr>
      </w:pPr>
      <w:r w:rsidRPr="001E7CF0">
        <w:rPr>
          <w:rFonts w:ascii="Cambria" w:eastAsia="Times New Roman" w:hAnsi="Cambria" w:cs="Times New Roman"/>
          <w:sz w:val="24"/>
          <w:szCs w:val="24"/>
          <w:lang w:val="sr-Cyrl-RS"/>
        </w:rPr>
        <w:lastRenderedPageBreak/>
        <w:t>Графикон 11</w:t>
      </w:r>
      <w:r w:rsidR="00B54769" w:rsidRPr="001E7CF0">
        <w:rPr>
          <w:rFonts w:ascii="Cambria" w:eastAsia="Times New Roman" w:hAnsi="Cambria" w:cs="Times New Roman"/>
          <w:sz w:val="24"/>
          <w:szCs w:val="24"/>
          <w:lang w:val="sr-Cyrl-RS"/>
        </w:rPr>
        <w:t>. Мере за повећање безбедности вожње бицикла кроз место становања</w:t>
      </w:r>
    </w:p>
    <w:p w:rsidR="00B54769" w:rsidRPr="001E7CF0" w:rsidRDefault="00B54769" w:rsidP="00D10930">
      <w:pPr>
        <w:spacing w:after="0" w:line="360" w:lineRule="auto"/>
        <w:jc w:val="center"/>
        <w:rPr>
          <w:rFonts w:ascii="Cambria" w:hAnsi="Cambria"/>
          <w:sz w:val="24"/>
          <w:lang w:val="sr-Cyrl-RS"/>
        </w:rPr>
      </w:pPr>
      <w:r w:rsidRPr="001E7CF0">
        <w:rPr>
          <w:rFonts w:ascii="Cambria" w:hAnsi="Cambria"/>
          <w:noProof/>
          <w:sz w:val="24"/>
          <w:lang w:val="sr-Cyrl-RS"/>
        </w:rPr>
        <w:drawing>
          <wp:inline distT="0" distB="0" distL="0" distR="0" wp14:anchorId="27C46851" wp14:editId="34E2C51E">
            <wp:extent cx="4572000" cy="217095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2033" cy="2175714"/>
                    </a:xfrm>
                    <a:prstGeom prst="rect">
                      <a:avLst/>
                    </a:prstGeom>
                    <a:noFill/>
                  </pic:spPr>
                </pic:pic>
              </a:graphicData>
            </a:graphic>
          </wp:inline>
        </w:drawing>
      </w:r>
    </w:p>
    <w:p w:rsidR="005A7B48" w:rsidRPr="001E7CF0" w:rsidRDefault="005A7B48" w:rsidP="0098531D">
      <w:pPr>
        <w:spacing w:after="0" w:line="360" w:lineRule="auto"/>
        <w:jc w:val="both"/>
        <w:rPr>
          <w:rFonts w:ascii="Cambria" w:hAnsi="Cambria"/>
          <w:sz w:val="24"/>
          <w:lang w:val="sr-Cyrl-RS"/>
        </w:rPr>
      </w:pPr>
    </w:p>
    <w:p w:rsidR="004C1536" w:rsidRPr="001E7CF0" w:rsidRDefault="007D36BC" w:rsidP="0095615A">
      <w:pPr>
        <w:spacing w:after="0" w:line="360" w:lineRule="auto"/>
        <w:ind w:firstLine="709"/>
        <w:jc w:val="both"/>
        <w:rPr>
          <w:rFonts w:ascii="Cambria" w:hAnsi="Cambria"/>
          <w:sz w:val="24"/>
          <w:lang w:val="sr-Cyrl-RS"/>
        </w:rPr>
      </w:pPr>
      <w:r w:rsidRPr="001E7CF0">
        <w:rPr>
          <w:rFonts w:ascii="Cambria" w:hAnsi="Cambria"/>
          <w:sz w:val="24"/>
          <w:lang w:val="sr-Cyrl-RS"/>
        </w:rPr>
        <w:t>Безбедносно</w:t>
      </w:r>
      <w:r w:rsidR="004C1536" w:rsidRPr="001E7CF0">
        <w:rPr>
          <w:rFonts w:ascii="Cambria" w:hAnsi="Cambria"/>
          <w:sz w:val="24"/>
          <w:lang w:val="sr-Cyrl-RS"/>
        </w:rPr>
        <w:t xml:space="preserve"> понашање возача није на високом нивоу. Кацигу увек носи приликом вожње тек сваки десети возач, а готово сваки други никад не носи кацигу. </w:t>
      </w:r>
      <w:r w:rsidR="00835740" w:rsidRPr="001E7CF0">
        <w:rPr>
          <w:rFonts w:ascii="Cambria" w:hAnsi="Cambria"/>
          <w:sz w:val="24"/>
          <w:lang w:val="sr-Cyrl-RS"/>
        </w:rPr>
        <w:t>Светла за вожњу ноћу не користе сви возачи бицикла, вероватно рачунајући на градско осветљење. Саобраћајне знакове поштује већина возача бицикла. Међутим, већина возача повремено или углавном користи тротоар за вожњу бицикла, док сигналиризира руком приликом скретања тек сваки други возач бицикла</w:t>
      </w:r>
      <w:r w:rsidR="0029358C" w:rsidRPr="001E7CF0">
        <w:rPr>
          <w:rFonts w:ascii="Cambria" w:hAnsi="Cambria"/>
          <w:sz w:val="24"/>
          <w:lang w:val="sr-Cyrl-RS"/>
        </w:rPr>
        <w:t>. Флоресцентну одећу приликом вожње сваки други возач никад не носи</w:t>
      </w:r>
      <w:r w:rsidR="00D10930" w:rsidRPr="001E7CF0">
        <w:rPr>
          <w:rFonts w:ascii="Cambria" w:hAnsi="Cambria"/>
          <w:sz w:val="24"/>
          <w:lang w:val="sr-Cyrl-RS"/>
        </w:rPr>
        <w:t xml:space="preserve"> (графикон 12 </w:t>
      </w:r>
      <w:r w:rsidR="00632149" w:rsidRPr="001E7CF0">
        <w:rPr>
          <w:rFonts w:ascii="Cambria" w:hAnsi="Cambria"/>
          <w:sz w:val="24"/>
          <w:lang w:val="sr-Cyrl-RS"/>
        </w:rPr>
        <w:t>–</w:t>
      </w:r>
      <w:r w:rsidR="00D10930" w:rsidRPr="001E7CF0">
        <w:rPr>
          <w:rFonts w:ascii="Cambria" w:hAnsi="Cambria"/>
          <w:sz w:val="24"/>
          <w:lang w:val="sr-Cyrl-RS"/>
        </w:rPr>
        <w:t xml:space="preserve"> </w:t>
      </w:r>
      <w:r w:rsidR="00632149" w:rsidRPr="001E7CF0">
        <w:rPr>
          <w:rFonts w:ascii="Cambria" w:hAnsi="Cambria"/>
          <w:sz w:val="24"/>
          <w:lang w:val="sr-Cyrl-RS"/>
        </w:rPr>
        <w:t>17).</w:t>
      </w:r>
    </w:p>
    <w:p w:rsidR="007D36BC" w:rsidRPr="001E7CF0" w:rsidRDefault="007D36BC" w:rsidP="007D36BC">
      <w:pPr>
        <w:spacing w:after="0" w:line="360" w:lineRule="auto"/>
        <w:jc w:val="both"/>
        <w:rPr>
          <w:rFonts w:ascii="Cambria" w:hAnsi="Cambria"/>
          <w:sz w:val="24"/>
          <w:lang w:val="sr-Cyrl-RS"/>
        </w:rPr>
      </w:pPr>
    </w:p>
    <w:p w:rsidR="00835740" w:rsidRPr="001E7CF0" w:rsidRDefault="00D10930" w:rsidP="00D10930">
      <w:pPr>
        <w:spacing w:after="0" w:line="360" w:lineRule="auto"/>
        <w:jc w:val="both"/>
        <w:rPr>
          <w:rFonts w:ascii="Cambria" w:hAnsi="Cambria"/>
          <w:sz w:val="24"/>
          <w:lang w:val="sr-Cyrl-RS"/>
        </w:rPr>
      </w:pPr>
      <w:r w:rsidRPr="001E7CF0">
        <w:rPr>
          <w:rFonts w:ascii="Cambria" w:hAnsi="Cambria"/>
          <w:sz w:val="24"/>
          <w:lang w:val="sr-Cyrl-RS"/>
        </w:rPr>
        <w:t>Графикон 12</w:t>
      </w:r>
      <w:r w:rsidR="00835740" w:rsidRPr="001E7CF0">
        <w:rPr>
          <w:rFonts w:ascii="Cambria" w:hAnsi="Cambria"/>
          <w:sz w:val="24"/>
          <w:lang w:val="sr-Cyrl-RS"/>
        </w:rPr>
        <w:t>. Учесталост ношења кациге приликом вожње бицикла</w:t>
      </w:r>
    </w:p>
    <w:p w:rsidR="00835740" w:rsidRPr="001E7CF0" w:rsidRDefault="00835740" w:rsidP="00D10930">
      <w:pPr>
        <w:spacing w:after="0" w:line="360" w:lineRule="auto"/>
        <w:jc w:val="center"/>
        <w:rPr>
          <w:rFonts w:ascii="Cambria" w:hAnsi="Cambria"/>
          <w:sz w:val="24"/>
          <w:lang w:val="sr-Cyrl-RS"/>
        </w:rPr>
      </w:pPr>
      <w:r w:rsidRPr="001E7CF0">
        <w:rPr>
          <w:rFonts w:ascii="Cambria" w:hAnsi="Cambria"/>
          <w:noProof/>
          <w:sz w:val="24"/>
          <w:lang w:val="sr-Cyrl-RS"/>
        </w:rPr>
        <w:drawing>
          <wp:inline distT="0" distB="0" distL="0" distR="0" wp14:anchorId="7AB0D3A1" wp14:editId="6CB3CF7B">
            <wp:extent cx="3861765" cy="1912512"/>
            <wp:effectExtent l="19050" t="0" r="53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66352" cy="1914783"/>
                    </a:xfrm>
                    <a:prstGeom prst="rect">
                      <a:avLst/>
                    </a:prstGeom>
                    <a:noFill/>
                  </pic:spPr>
                </pic:pic>
              </a:graphicData>
            </a:graphic>
          </wp:inline>
        </w:drawing>
      </w:r>
    </w:p>
    <w:p w:rsidR="0098531D" w:rsidRPr="001E7CF0" w:rsidRDefault="0098531D" w:rsidP="0098531D">
      <w:pPr>
        <w:spacing w:after="0" w:line="360" w:lineRule="auto"/>
        <w:jc w:val="both"/>
        <w:rPr>
          <w:rFonts w:ascii="Cambria" w:hAnsi="Cambria"/>
          <w:sz w:val="24"/>
          <w:lang w:val="sr-Cyrl-RS"/>
        </w:rPr>
      </w:pPr>
    </w:p>
    <w:p w:rsidR="0098531D" w:rsidRPr="001E7CF0" w:rsidRDefault="0098531D" w:rsidP="0098531D">
      <w:pPr>
        <w:spacing w:after="0" w:line="360" w:lineRule="auto"/>
        <w:jc w:val="both"/>
        <w:rPr>
          <w:rFonts w:ascii="Cambria" w:hAnsi="Cambria"/>
          <w:sz w:val="24"/>
          <w:lang w:val="sr-Cyrl-RS"/>
        </w:rPr>
      </w:pPr>
    </w:p>
    <w:p w:rsidR="0098531D" w:rsidRPr="001E7CF0" w:rsidRDefault="0098531D" w:rsidP="0098531D">
      <w:pPr>
        <w:spacing w:after="0" w:line="360" w:lineRule="auto"/>
        <w:jc w:val="both"/>
        <w:rPr>
          <w:rFonts w:ascii="Cambria" w:hAnsi="Cambria"/>
          <w:sz w:val="24"/>
          <w:lang w:val="sr-Cyrl-RS"/>
        </w:rPr>
      </w:pPr>
    </w:p>
    <w:p w:rsidR="0098531D" w:rsidRPr="001E7CF0" w:rsidRDefault="0098531D" w:rsidP="0098531D">
      <w:pPr>
        <w:spacing w:after="0" w:line="360" w:lineRule="auto"/>
        <w:jc w:val="both"/>
        <w:rPr>
          <w:rFonts w:ascii="Cambria" w:hAnsi="Cambria"/>
          <w:sz w:val="24"/>
          <w:lang w:val="sr-Cyrl-RS"/>
        </w:rPr>
      </w:pPr>
    </w:p>
    <w:p w:rsidR="005A7B48" w:rsidRPr="001E7CF0" w:rsidRDefault="00D10930" w:rsidP="00632149">
      <w:pPr>
        <w:spacing w:after="0" w:line="360" w:lineRule="auto"/>
        <w:jc w:val="both"/>
        <w:rPr>
          <w:rFonts w:ascii="Cambria" w:hAnsi="Cambria"/>
          <w:sz w:val="24"/>
          <w:lang w:val="sr-Cyrl-RS"/>
        </w:rPr>
      </w:pPr>
      <w:r w:rsidRPr="001E7CF0">
        <w:rPr>
          <w:rFonts w:ascii="Cambria" w:hAnsi="Cambria"/>
          <w:sz w:val="24"/>
          <w:lang w:val="sr-Cyrl-RS"/>
        </w:rPr>
        <w:lastRenderedPageBreak/>
        <w:t>Графикон 13</w:t>
      </w:r>
      <w:r w:rsidR="0029358C" w:rsidRPr="001E7CF0">
        <w:rPr>
          <w:rFonts w:ascii="Cambria" w:hAnsi="Cambria"/>
          <w:sz w:val="24"/>
          <w:lang w:val="sr-Cyrl-RS"/>
        </w:rPr>
        <w:t>. Учесталост коришћења светла приликом вожње бицикла ноћу</w:t>
      </w:r>
    </w:p>
    <w:p w:rsidR="0029358C" w:rsidRPr="001E7CF0" w:rsidRDefault="0029358C" w:rsidP="00632149">
      <w:pPr>
        <w:spacing w:after="0" w:line="360" w:lineRule="auto"/>
        <w:jc w:val="center"/>
        <w:rPr>
          <w:rFonts w:ascii="Cambria" w:hAnsi="Cambria"/>
          <w:sz w:val="24"/>
          <w:lang w:val="sr-Cyrl-RS"/>
        </w:rPr>
      </w:pPr>
      <w:r w:rsidRPr="001E7CF0">
        <w:rPr>
          <w:rFonts w:ascii="Cambria" w:hAnsi="Cambria"/>
          <w:noProof/>
          <w:sz w:val="24"/>
          <w:lang w:val="sr-Cyrl-RS"/>
        </w:rPr>
        <w:drawing>
          <wp:inline distT="0" distB="0" distL="0" distR="0" wp14:anchorId="492B9599" wp14:editId="2816E86C">
            <wp:extent cx="3804285" cy="1901825"/>
            <wp:effectExtent l="0" t="0" r="571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04285" cy="1901825"/>
                    </a:xfrm>
                    <a:prstGeom prst="rect">
                      <a:avLst/>
                    </a:prstGeom>
                    <a:noFill/>
                  </pic:spPr>
                </pic:pic>
              </a:graphicData>
            </a:graphic>
          </wp:inline>
        </w:drawing>
      </w:r>
    </w:p>
    <w:p w:rsidR="0029358C" w:rsidRPr="001E7CF0" w:rsidRDefault="0029358C" w:rsidP="0095615A">
      <w:pPr>
        <w:spacing w:after="0" w:line="360" w:lineRule="auto"/>
        <w:ind w:firstLine="709"/>
        <w:jc w:val="both"/>
        <w:rPr>
          <w:rFonts w:ascii="Cambria" w:hAnsi="Cambria"/>
          <w:sz w:val="24"/>
          <w:lang w:val="sr-Cyrl-RS"/>
        </w:rPr>
      </w:pPr>
    </w:p>
    <w:p w:rsidR="0098531D" w:rsidRPr="001E7CF0" w:rsidRDefault="0098531D" w:rsidP="0095615A">
      <w:pPr>
        <w:spacing w:after="0" w:line="360" w:lineRule="auto"/>
        <w:ind w:firstLine="709"/>
        <w:jc w:val="both"/>
        <w:rPr>
          <w:rFonts w:ascii="Cambria" w:hAnsi="Cambria"/>
          <w:sz w:val="24"/>
          <w:lang w:val="sr-Cyrl-RS"/>
        </w:rPr>
      </w:pPr>
    </w:p>
    <w:p w:rsidR="0074477E" w:rsidRPr="001E7CF0" w:rsidRDefault="00D10930" w:rsidP="00D10930">
      <w:pPr>
        <w:spacing w:after="0" w:line="360" w:lineRule="auto"/>
        <w:jc w:val="both"/>
        <w:rPr>
          <w:rFonts w:ascii="Cambria" w:hAnsi="Cambria"/>
          <w:sz w:val="24"/>
          <w:lang w:val="sr-Cyrl-RS"/>
        </w:rPr>
      </w:pPr>
      <w:r w:rsidRPr="001E7CF0">
        <w:rPr>
          <w:rFonts w:ascii="Cambria" w:hAnsi="Cambria"/>
          <w:sz w:val="24"/>
          <w:lang w:val="sr-Cyrl-RS"/>
        </w:rPr>
        <w:t>Графикон 14</w:t>
      </w:r>
      <w:r w:rsidR="0029358C" w:rsidRPr="001E7CF0">
        <w:rPr>
          <w:rFonts w:ascii="Cambria" w:hAnsi="Cambria"/>
          <w:sz w:val="24"/>
          <w:lang w:val="sr-Cyrl-RS"/>
        </w:rPr>
        <w:t xml:space="preserve">. </w:t>
      </w:r>
      <w:r w:rsidR="0074477E" w:rsidRPr="001E7CF0">
        <w:rPr>
          <w:rFonts w:ascii="Cambria" w:hAnsi="Cambria"/>
          <w:sz w:val="24"/>
          <w:lang w:val="sr-Cyrl-RS"/>
        </w:rPr>
        <w:t>Учесталост коришћења флоресцентне одеће приликом вожње бицикла</w:t>
      </w:r>
    </w:p>
    <w:p w:rsidR="0029358C" w:rsidRPr="001E7CF0" w:rsidRDefault="0074477E" w:rsidP="00632149">
      <w:pPr>
        <w:spacing w:after="0" w:line="360" w:lineRule="auto"/>
        <w:jc w:val="center"/>
        <w:rPr>
          <w:rFonts w:ascii="Cambria" w:hAnsi="Cambria"/>
          <w:sz w:val="24"/>
          <w:lang w:val="sr-Cyrl-RS"/>
        </w:rPr>
      </w:pPr>
      <w:r w:rsidRPr="001E7CF0">
        <w:rPr>
          <w:rFonts w:ascii="Cambria" w:hAnsi="Cambria"/>
          <w:noProof/>
          <w:sz w:val="24"/>
          <w:lang w:val="sr-Cyrl-RS"/>
        </w:rPr>
        <w:drawing>
          <wp:inline distT="0" distB="0" distL="0" distR="0" wp14:anchorId="11DF48E9" wp14:editId="3DFCC5AC">
            <wp:extent cx="3780155" cy="19996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80155" cy="1999615"/>
                    </a:xfrm>
                    <a:prstGeom prst="rect">
                      <a:avLst/>
                    </a:prstGeom>
                    <a:noFill/>
                  </pic:spPr>
                </pic:pic>
              </a:graphicData>
            </a:graphic>
          </wp:inline>
        </w:drawing>
      </w:r>
    </w:p>
    <w:p w:rsidR="0029358C" w:rsidRPr="001E7CF0" w:rsidRDefault="0029358C" w:rsidP="0095615A">
      <w:pPr>
        <w:spacing w:after="0" w:line="360" w:lineRule="auto"/>
        <w:ind w:firstLine="709"/>
        <w:jc w:val="both"/>
        <w:rPr>
          <w:rFonts w:ascii="Cambria" w:hAnsi="Cambria"/>
          <w:sz w:val="24"/>
          <w:lang w:val="sr-Cyrl-RS"/>
        </w:rPr>
      </w:pPr>
    </w:p>
    <w:p w:rsidR="0098531D" w:rsidRPr="001E7CF0" w:rsidRDefault="0098531D" w:rsidP="0095615A">
      <w:pPr>
        <w:spacing w:after="0" w:line="360" w:lineRule="auto"/>
        <w:ind w:firstLine="709"/>
        <w:jc w:val="both"/>
        <w:rPr>
          <w:rFonts w:ascii="Cambria" w:hAnsi="Cambria"/>
          <w:sz w:val="24"/>
          <w:lang w:val="sr-Cyrl-RS"/>
        </w:rPr>
      </w:pPr>
    </w:p>
    <w:p w:rsidR="0029358C" w:rsidRPr="001E7CF0" w:rsidRDefault="0074477E" w:rsidP="00632149">
      <w:pPr>
        <w:spacing w:after="0" w:line="360" w:lineRule="auto"/>
        <w:jc w:val="both"/>
        <w:rPr>
          <w:rFonts w:ascii="Cambria" w:hAnsi="Cambria"/>
          <w:sz w:val="24"/>
          <w:lang w:val="sr-Cyrl-RS"/>
        </w:rPr>
      </w:pPr>
      <w:r w:rsidRPr="001E7CF0">
        <w:rPr>
          <w:rFonts w:ascii="Cambria" w:hAnsi="Cambria"/>
          <w:sz w:val="24"/>
          <w:lang w:val="sr-Cyrl-RS"/>
        </w:rPr>
        <w:t xml:space="preserve">Графикон </w:t>
      </w:r>
      <w:r w:rsidR="00632149" w:rsidRPr="001E7CF0">
        <w:rPr>
          <w:rFonts w:ascii="Cambria" w:hAnsi="Cambria"/>
          <w:sz w:val="24"/>
          <w:lang w:val="sr-Cyrl-RS"/>
        </w:rPr>
        <w:t>15</w:t>
      </w:r>
      <w:r w:rsidRPr="001E7CF0">
        <w:rPr>
          <w:rFonts w:ascii="Cambria" w:hAnsi="Cambria"/>
          <w:sz w:val="24"/>
          <w:lang w:val="sr-Cyrl-RS"/>
        </w:rPr>
        <w:t xml:space="preserve">. </w:t>
      </w:r>
      <w:r w:rsidR="00AF661E" w:rsidRPr="001E7CF0">
        <w:rPr>
          <w:rFonts w:ascii="Cambria" w:hAnsi="Cambria"/>
          <w:sz w:val="24"/>
          <w:lang w:val="sr-Cyrl-RS"/>
        </w:rPr>
        <w:t>Учестал</w:t>
      </w:r>
      <w:r w:rsidRPr="001E7CF0">
        <w:rPr>
          <w:rFonts w:ascii="Cambria" w:hAnsi="Cambria"/>
          <w:sz w:val="24"/>
          <w:lang w:val="sr-Cyrl-RS"/>
        </w:rPr>
        <w:t>ост поштовања саобраћајних знакова приликом вожње бицикла</w:t>
      </w:r>
    </w:p>
    <w:p w:rsidR="0074477E" w:rsidRPr="001E7CF0" w:rsidRDefault="0074477E" w:rsidP="00632149">
      <w:pPr>
        <w:spacing w:after="0" w:line="360" w:lineRule="auto"/>
        <w:jc w:val="center"/>
        <w:rPr>
          <w:rFonts w:ascii="Cambria" w:hAnsi="Cambria"/>
          <w:sz w:val="24"/>
          <w:lang w:val="sr-Cyrl-RS"/>
        </w:rPr>
      </w:pPr>
      <w:r w:rsidRPr="001E7CF0">
        <w:rPr>
          <w:rFonts w:ascii="Cambria" w:hAnsi="Cambria"/>
          <w:noProof/>
          <w:sz w:val="24"/>
          <w:lang w:val="sr-Cyrl-RS"/>
        </w:rPr>
        <w:drawing>
          <wp:inline distT="0" distB="0" distL="0" distR="0" wp14:anchorId="253825B6" wp14:editId="760B82DE">
            <wp:extent cx="3810635" cy="1889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10635" cy="1889760"/>
                    </a:xfrm>
                    <a:prstGeom prst="rect">
                      <a:avLst/>
                    </a:prstGeom>
                    <a:noFill/>
                  </pic:spPr>
                </pic:pic>
              </a:graphicData>
            </a:graphic>
          </wp:inline>
        </w:drawing>
      </w:r>
    </w:p>
    <w:p w:rsidR="0098531D" w:rsidRPr="001E7CF0" w:rsidRDefault="0098531D" w:rsidP="00632149">
      <w:pPr>
        <w:spacing w:after="0" w:line="360" w:lineRule="auto"/>
        <w:jc w:val="both"/>
        <w:rPr>
          <w:rFonts w:ascii="Cambria" w:hAnsi="Cambria"/>
          <w:sz w:val="24"/>
          <w:lang w:val="sr-Cyrl-RS"/>
        </w:rPr>
      </w:pPr>
    </w:p>
    <w:p w:rsidR="00CE323E" w:rsidRPr="001E7CF0" w:rsidRDefault="0074477E" w:rsidP="00632149">
      <w:pPr>
        <w:spacing w:after="0" w:line="360" w:lineRule="auto"/>
        <w:jc w:val="both"/>
        <w:rPr>
          <w:rFonts w:ascii="Cambria" w:hAnsi="Cambria"/>
          <w:sz w:val="24"/>
          <w:lang w:val="sr-Cyrl-RS"/>
        </w:rPr>
      </w:pPr>
      <w:r w:rsidRPr="001E7CF0">
        <w:rPr>
          <w:rFonts w:ascii="Cambria" w:hAnsi="Cambria"/>
          <w:sz w:val="24"/>
          <w:lang w:val="sr-Cyrl-RS"/>
        </w:rPr>
        <w:lastRenderedPageBreak/>
        <w:t xml:space="preserve">Графикон </w:t>
      </w:r>
      <w:r w:rsidR="00632149" w:rsidRPr="001E7CF0">
        <w:rPr>
          <w:rFonts w:ascii="Cambria" w:hAnsi="Cambria"/>
          <w:sz w:val="24"/>
          <w:lang w:val="sr-Cyrl-RS"/>
        </w:rPr>
        <w:t>16</w:t>
      </w:r>
      <w:r w:rsidRPr="001E7CF0">
        <w:rPr>
          <w:rFonts w:ascii="Cambria" w:hAnsi="Cambria"/>
          <w:sz w:val="24"/>
          <w:lang w:val="sr-Cyrl-RS"/>
        </w:rPr>
        <w:t xml:space="preserve">. </w:t>
      </w:r>
      <w:r w:rsidR="007F496A" w:rsidRPr="001E7CF0">
        <w:rPr>
          <w:rFonts w:ascii="Cambria" w:hAnsi="Cambria"/>
          <w:sz w:val="24"/>
          <w:lang w:val="sr-Cyrl-RS"/>
        </w:rPr>
        <w:t>Учесталост вожње бицикла стазом за пешаке (тротоаром)</w:t>
      </w:r>
    </w:p>
    <w:p w:rsidR="007F496A" w:rsidRPr="001E7CF0" w:rsidRDefault="007F496A" w:rsidP="00632149">
      <w:pPr>
        <w:spacing w:after="0" w:line="360" w:lineRule="auto"/>
        <w:jc w:val="center"/>
        <w:rPr>
          <w:rFonts w:ascii="Cambria" w:hAnsi="Cambria"/>
          <w:sz w:val="24"/>
          <w:lang w:val="sr-Cyrl-RS"/>
        </w:rPr>
      </w:pPr>
      <w:r w:rsidRPr="001E7CF0">
        <w:rPr>
          <w:rFonts w:ascii="Cambria" w:hAnsi="Cambria"/>
          <w:noProof/>
          <w:sz w:val="24"/>
          <w:lang w:val="sr-Cyrl-RS"/>
        </w:rPr>
        <w:drawing>
          <wp:inline distT="0" distB="0" distL="0" distR="0" wp14:anchorId="32A870FD" wp14:editId="03037AF2">
            <wp:extent cx="3792220" cy="199326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92220" cy="1993265"/>
                    </a:xfrm>
                    <a:prstGeom prst="rect">
                      <a:avLst/>
                    </a:prstGeom>
                    <a:noFill/>
                  </pic:spPr>
                </pic:pic>
              </a:graphicData>
            </a:graphic>
          </wp:inline>
        </w:drawing>
      </w:r>
    </w:p>
    <w:p w:rsidR="0074477E" w:rsidRPr="001E7CF0" w:rsidRDefault="0074477E" w:rsidP="00AF661E">
      <w:pPr>
        <w:spacing w:after="0" w:line="360" w:lineRule="auto"/>
        <w:jc w:val="both"/>
        <w:rPr>
          <w:rFonts w:ascii="Cambria" w:hAnsi="Cambria"/>
          <w:sz w:val="24"/>
          <w:lang w:val="sr-Cyrl-RS"/>
        </w:rPr>
      </w:pPr>
    </w:p>
    <w:p w:rsidR="0098531D" w:rsidRPr="001E7CF0" w:rsidRDefault="0098531D" w:rsidP="00AF661E">
      <w:pPr>
        <w:spacing w:after="0" w:line="360" w:lineRule="auto"/>
        <w:jc w:val="both"/>
        <w:rPr>
          <w:rFonts w:ascii="Cambria" w:hAnsi="Cambria"/>
          <w:sz w:val="24"/>
          <w:lang w:val="sr-Cyrl-RS"/>
        </w:rPr>
      </w:pPr>
    </w:p>
    <w:p w:rsidR="007F496A" w:rsidRPr="001E7CF0" w:rsidRDefault="00632149" w:rsidP="00632149">
      <w:pPr>
        <w:spacing w:after="0" w:line="360" w:lineRule="auto"/>
        <w:jc w:val="both"/>
        <w:rPr>
          <w:rFonts w:ascii="Cambria" w:hAnsi="Cambria"/>
          <w:sz w:val="24"/>
          <w:lang w:val="sr-Cyrl-RS"/>
        </w:rPr>
      </w:pPr>
      <w:r w:rsidRPr="001E7CF0">
        <w:rPr>
          <w:rFonts w:ascii="Cambria" w:hAnsi="Cambria"/>
          <w:sz w:val="24"/>
          <w:lang w:val="sr-Cyrl-RS"/>
        </w:rPr>
        <w:t>Графикон 17</w:t>
      </w:r>
      <w:r w:rsidR="007F496A" w:rsidRPr="001E7CF0">
        <w:rPr>
          <w:rFonts w:ascii="Cambria" w:hAnsi="Cambria"/>
          <w:sz w:val="24"/>
          <w:lang w:val="sr-Cyrl-RS"/>
        </w:rPr>
        <w:t xml:space="preserve">. </w:t>
      </w:r>
      <w:r w:rsidR="00DD3291" w:rsidRPr="001E7CF0">
        <w:rPr>
          <w:rFonts w:ascii="Cambria" w:hAnsi="Cambria"/>
          <w:sz w:val="24"/>
          <w:lang w:val="sr-Cyrl-RS"/>
        </w:rPr>
        <w:t>Учесталост сигнализирања руком приликом вожње бицикла</w:t>
      </w:r>
    </w:p>
    <w:p w:rsidR="007F496A" w:rsidRPr="001E7CF0" w:rsidRDefault="00DD3291" w:rsidP="00632149">
      <w:pPr>
        <w:spacing w:after="0" w:line="360" w:lineRule="auto"/>
        <w:jc w:val="center"/>
        <w:rPr>
          <w:rFonts w:ascii="Cambria" w:hAnsi="Cambria"/>
          <w:sz w:val="24"/>
          <w:lang w:val="sr-Cyrl-RS"/>
        </w:rPr>
      </w:pPr>
      <w:r w:rsidRPr="001E7CF0">
        <w:rPr>
          <w:rFonts w:ascii="Cambria" w:hAnsi="Cambria"/>
          <w:noProof/>
          <w:sz w:val="24"/>
          <w:lang w:val="sr-Cyrl-RS"/>
        </w:rPr>
        <w:drawing>
          <wp:inline distT="0" distB="0" distL="0" distR="0" wp14:anchorId="37905202" wp14:editId="36A6E421">
            <wp:extent cx="3804285" cy="1969135"/>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04285" cy="1969135"/>
                    </a:xfrm>
                    <a:prstGeom prst="rect">
                      <a:avLst/>
                    </a:prstGeom>
                    <a:noFill/>
                  </pic:spPr>
                </pic:pic>
              </a:graphicData>
            </a:graphic>
          </wp:inline>
        </w:drawing>
      </w:r>
    </w:p>
    <w:p w:rsidR="007F496A" w:rsidRPr="001E7CF0" w:rsidRDefault="007F496A" w:rsidP="0098531D">
      <w:pPr>
        <w:spacing w:after="0" w:line="360" w:lineRule="auto"/>
        <w:jc w:val="both"/>
        <w:rPr>
          <w:rFonts w:ascii="Cambria" w:hAnsi="Cambria"/>
          <w:sz w:val="24"/>
          <w:lang w:val="sr-Cyrl-RS"/>
        </w:rPr>
      </w:pPr>
    </w:p>
    <w:p w:rsidR="007F496A" w:rsidRPr="001E7CF0" w:rsidRDefault="000C4945" w:rsidP="0095615A">
      <w:pPr>
        <w:spacing w:after="0" w:line="360" w:lineRule="auto"/>
        <w:ind w:firstLine="709"/>
        <w:jc w:val="both"/>
        <w:rPr>
          <w:rFonts w:ascii="Cambria" w:hAnsi="Cambria"/>
          <w:sz w:val="24"/>
          <w:lang w:val="sr-Cyrl-RS"/>
        </w:rPr>
      </w:pPr>
      <w:r w:rsidRPr="001E7CF0">
        <w:rPr>
          <w:rFonts w:ascii="Cambria" w:hAnsi="Cambria"/>
          <w:sz w:val="24"/>
          <w:lang w:val="sr-Cyrl-RS"/>
        </w:rPr>
        <w:t>Међутим, ако се посматра колико учестало се увек примењују све мере безбедности вожње од стране бицилиста, налазимо да нема ниједног возача који ово чини. Слично је и ако се посматра да углавном или увек користе све мере безбедности вожње – 2%. Кад смо из анализе искључили да бициклисти у вожњи не користе стазу за пешаке, добили смо да увек све остале мере безбедности у саобраћају поштује 3,6% возача бицикла,</w:t>
      </w:r>
      <w:r w:rsidR="00AF661E" w:rsidRPr="001E7CF0">
        <w:rPr>
          <w:rFonts w:ascii="Cambria" w:hAnsi="Cambria"/>
          <w:sz w:val="24"/>
          <w:lang w:val="sr-Cyrl-RS"/>
        </w:rPr>
        <w:t xml:space="preserve"> а углавном или увек њих 18,5%.</w:t>
      </w:r>
    </w:p>
    <w:p w:rsidR="000C4945" w:rsidRPr="001E7CF0" w:rsidRDefault="000C4945" w:rsidP="0095615A">
      <w:pPr>
        <w:spacing w:after="0" w:line="360" w:lineRule="auto"/>
        <w:ind w:firstLine="709"/>
        <w:jc w:val="both"/>
        <w:rPr>
          <w:rFonts w:ascii="Cambria" w:hAnsi="Cambria"/>
          <w:sz w:val="24"/>
          <w:lang w:val="sr-Cyrl-RS"/>
        </w:rPr>
      </w:pPr>
      <w:r w:rsidRPr="001E7CF0">
        <w:rPr>
          <w:rFonts w:ascii="Cambria" w:hAnsi="Cambria"/>
          <w:sz w:val="24"/>
          <w:lang w:val="sr-Cyrl-RS"/>
        </w:rPr>
        <w:t>Ред</w:t>
      </w:r>
      <w:r w:rsidR="00C56DB1" w:rsidRPr="001E7CF0">
        <w:rPr>
          <w:rFonts w:ascii="Cambria" w:hAnsi="Cambria"/>
          <w:sz w:val="24"/>
          <w:lang w:val="sr-Cyrl-RS"/>
        </w:rPr>
        <w:t>овно сервисирање кочница је значајно за безбедност бициклиста у саобраћају. Сервисирање кочница обавља увек мајстор за 32,5% испитаника/ца</w:t>
      </w:r>
      <w:r w:rsidR="00AA28CA" w:rsidRPr="001E7CF0">
        <w:rPr>
          <w:rFonts w:ascii="Cambria" w:hAnsi="Cambria"/>
          <w:sz w:val="24"/>
          <w:lang w:val="sr-Cyrl-RS"/>
        </w:rPr>
        <w:t>, док 13,6% пријављује да им никад мајстор не сервисира кочнице</w:t>
      </w:r>
      <w:r w:rsidR="00632149" w:rsidRPr="001E7CF0">
        <w:rPr>
          <w:rFonts w:ascii="Cambria" w:hAnsi="Cambria"/>
          <w:sz w:val="24"/>
          <w:lang w:val="sr-Cyrl-RS"/>
        </w:rPr>
        <w:t xml:space="preserve"> (графикон 18</w:t>
      </w:r>
      <w:r w:rsidR="00BD4B6D" w:rsidRPr="001E7CF0">
        <w:rPr>
          <w:rFonts w:ascii="Cambria" w:hAnsi="Cambria"/>
          <w:sz w:val="24"/>
          <w:lang w:val="sr-Cyrl-RS"/>
        </w:rPr>
        <w:t>)</w:t>
      </w:r>
      <w:r w:rsidR="00AA28CA" w:rsidRPr="001E7CF0">
        <w:rPr>
          <w:rFonts w:ascii="Cambria" w:hAnsi="Cambria"/>
          <w:sz w:val="24"/>
          <w:lang w:val="sr-Cyrl-RS"/>
        </w:rPr>
        <w:t>. Такође,</w:t>
      </w:r>
      <w:r w:rsidR="00C56DB1" w:rsidRPr="001E7CF0">
        <w:rPr>
          <w:rFonts w:ascii="Cambria" w:hAnsi="Cambria"/>
          <w:sz w:val="24"/>
          <w:lang w:val="sr-Cyrl-RS"/>
        </w:rPr>
        <w:t xml:space="preserve"> 15,9% испитаника/ца увек сами сервисирају кочнице бицикла</w:t>
      </w:r>
      <w:r w:rsidR="00AA28CA" w:rsidRPr="001E7CF0">
        <w:rPr>
          <w:rFonts w:ascii="Cambria" w:hAnsi="Cambria"/>
          <w:sz w:val="24"/>
          <w:lang w:val="sr-Cyrl-RS"/>
        </w:rPr>
        <w:t>, док 34,4% пријављује да никад сами не сервисирају кочнице</w:t>
      </w:r>
      <w:r w:rsidR="00632149" w:rsidRPr="001E7CF0">
        <w:rPr>
          <w:rFonts w:ascii="Cambria" w:hAnsi="Cambria"/>
          <w:sz w:val="24"/>
          <w:lang w:val="sr-Cyrl-RS"/>
        </w:rPr>
        <w:t xml:space="preserve"> (графикон 19</w:t>
      </w:r>
      <w:r w:rsidR="00BD4B6D" w:rsidRPr="001E7CF0">
        <w:rPr>
          <w:rFonts w:ascii="Cambria" w:hAnsi="Cambria"/>
          <w:sz w:val="24"/>
          <w:lang w:val="sr-Cyrl-RS"/>
        </w:rPr>
        <w:t>)</w:t>
      </w:r>
      <w:r w:rsidR="00C56DB1" w:rsidRPr="001E7CF0">
        <w:rPr>
          <w:rFonts w:ascii="Cambria" w:hAnsi="Cambria"/>
          <w:sz w:val="24"/>
          <w:lang w:val="sr-Cyrl-RS"/>
        </w:rPr>
        <w:t xml:space="preserve">. </w:t>
      </w:r>
      <w:r w:rsidR="00AA28CA" w:rsidRPr="001E7CF0">
        <w:rPr>
          <w:rFonts w:ascii="Cambria" w:hAnsi="Cambria"/>
          <w:sz w:val="24"/>
          <w:lang w:val="sr-Cyrl-RS"/>
        </w:rPr>
        <w:t xml:space="preserve">Интересантно је да 4% испитаника никад ни сами ни уз помоћ мајстора не сервисирају кочнице, </w:t>
      </w:r>
      <w:r w:rsidR="00AA28CA" w:rsidRPr="001E7CF0">
        <w:rPr>
          <w:rFonts w:ascii="Cambria" w:hAnsi="Cambria"/>
          <w:sz w:val="24"/>
          <w:lang w:val="sr-Cyrl-RS"/>
        </w:rPr>
        <w:lastRenderedPageBreak/>
        <w:t>док 21,5% испитаника/ца никад не сервисирају сами коч</w:t>
      </w:r>
      <w:r w:rsidR="00AF661E" w:rsidRPr="001E7CF0">
        <w:rPr>
          <w:rFonts w:ascii="Cambria" w:hAnsi="Cambria"/>
          <w:sz w:val="24"/>
          <w:lang w:val="sr-Cyrl-RS"/>
        </w:rPr>
        <w:t>нице, већ их сервисира мајстор.</w:t>
      </w:r>
    </w:p>
    <w:p w:rsidR="00BD4B6D" w:rsidRPr="001E7CF0" w:rsidRDefault="00BD4B6D" w:rsidP="0098531D">
      <w:pPr>
        <w:spacing w:after="0" w:line="360" w:lineRule="auto"/>
        <w:jc w:val="both"/>
        <w:rPr>
          <w:rFonts w:ascii="Cambria" w:hAnsi="Cambria"/>
          <w:sz w:val="24"/>
          <w:lang w:val="sr-Cyrl-RS"/>
        </w:rPr>
      </w:pPr>
    </w:p>
    <w:p w:rsidR="00017C9B" w:rsidRPr="001E7CF0" w:rsidRDefault="00632149" w:rsidP="00632149">
      <w:pPr>
        <w:spacing w:after="0" w:line="360" w:lineRule="auto"/>
        <w:jc w:val="both"/>
        <w:rPr>
          <w:rFonts w:ascii="Cambria" w:hAnsi="Cambria"/>
          <w:sz w:val="24"/>
          <w:lang w:val="sr-Cyrl-RS"/>
        </w:rPr>
      </w:pPr>
      <w:r w:rsidRPr="001E7CF0">
        <w:rPr>
          <w:rFonts w:ascii="Cambria" w:hAnsi="Cambria"/>
          <w:sz w:val="24"/>
          <w:lang w:val="sr-Cyrl-RS"/>
        </w:rPr>
        <w:t>Графикон 18</w:t>
      </w:r>
      <w:r w:rsidR="00017C9B" w:rsidRPr="001E7CF0">
        <w:rPr>
          <w:rFonts w:ascii="Cambria" w:hAnsi="Cambria"/>
          <w:sz w:val="24"/>
          <w:lang w:val="sr-Cyrl-RS"/>
        </w:rPr>
        <w:t xml:space="preserve">. </w:t>
      </w:r>
      <w:r w:rsidR="007322DD" w:rsidRPr="001E7CF0">
        <w:rPr>
          <w:rFonts w:ascii="Cambria" w:hAnsi="Cambria"/>
          <w:sz w:val="24"/>
          <w:lang w:val="sr-Cyrl-RS"/>
        </w:rPr>
        <w:t>Заступљеност</w:t>
      </w:r>
      <w:r w:rsidR="00017C9B" w:rsidRPr="001E7CF0">
        <w:rPr>
          <w:rFonts w:ascii="Cambria" w:hAnsi="Cambria"/>
          <w:sz w:val="24"/>
          <w:lang w:val="sr-Cyrl-RS"/>
        </w:rPr>
        <w:t xml:space="preserve"> самосталног сервисирања кочница</w:t>
      </w:r>
    </w:p>
    <w:p w:rsidR="00017C9B" w:rsidRPr="001E7CF0" w:rsidRDefault="00017C9B" w:rsidP="00632149">
      <w:pPr>
        <w:spacing w:after="0" w:line="360" w:lineRule="auto"/>
        <w:jc w:val="center"/>
        <w:rPr>
          <w:rFonts w:ascii="Cambria" w:hAnsi="Cambria"/>
          <w:sz w:val="24"/>
          <w:lang w:val="sr-Cyrl-RS"/>
        </w:rPr>
      </w:pPr>
      <w:r w:rsidRPr="001E7CF0">
        <w:rPr>
          <w:rFonts w:ascii="Cambria" w:hAnsi="Cambria"/>
          <w:noProof/>
          <w:sz w:val="24"/>
          <w:lang w:val="sr-Cyrl-RS"/>
        </w:rPr>
        <w:drawing>
          <wp:inline distT="0" distB="0" distL="0" distR="0" wp14:anchorId="3B8AA8D2" wp14:editId="517B4A2B">
            <wp:extent cx="3816350" cy="20180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6350" cy="2018030"/>
                    </a:xfrm>
                    <a:prstGeom prst="rect">
                      <a:avLst/>
                    </a:prstGeom>
                    <a:noFill/>
                  </pic:spPr>
                </pic:pic>
              </a:graphicData>
            </a:graphic>
          </wp:inline>
        </w:drawing>
      </w:r>
    </w:p>
    <w:p w:rsidR="00BD4B6D" w:rsidRPr="001E7CF0" w:rsidRDefault="00BD4B6D" w:rsidP="0098531D">
      <w:pPr>
        <w:spacing w:after="0" w:line="360" w:lineRule="auto"/>
        <w:jc w:val="both"/>
        <w:rPr>
          <w:rFonts w:ascii="Cambria" w:hAnsi="Cambria"/>
          <w:sz w:val="24"/>
          <w:lang w:val="sr-Cyrl-RS"/>
        </w:rPr>
      </w:pPr>
    </w:p>
    <w:p w:rsidR="000C4945" w:rsidRPr="001E7CF0" w:rsidRDefault="00632149" w:rsidP="00632149">
      <w:pPr>
        <w:spacing w:after="0" w:line="360" w:lineRule="auto"/>
        <w:jc w:val="both"/>
        <w:rPr>
          <w:rFonts w:ascii="Cambria" w:hAnsi="Cambria"/>
          <w:sz w:val="24"/>
          <w:lang w:val="sr-Cyrl-RS"/>
        </w:rPr>
      </w:pPr>
      <w:r w:rsidRPr="001E7CF0">
        <w:rPr>
          <w:rFonts w:ascii="Cambria" w:hAnsi="Cambria"/>
          <w:sz w:val="24"/>
          <w:lang w:val="sr-Cyrl-RS"/>
        </w:rPr>
        <w:t>Графикон 19</w:t>
      </w:r>
      <w:r w:rsidR="007322DD" w:rsidRPr="001E7CF0">
        <w:rPr>
          <w:rFonts w:ascii="Cambria" w:hAnsi="Cambria"/>
          <w:sz w:val="24"/>
          <w:lang w:val="sr-Cyrl-RS"/>
        </w:rPr>
        <w:t>. Заступљеност сервисирања кочница од стране мајстора</w:t>
      </w:r>
    </w:p>
    <w:p w:rsidR="007322DD" w:rsidRPr="001E7CF0" w:rsidRDefault="007322DD" w:rsidP="00632149">
      <w:pPr>
        <w:spacing w:after="0" w:line="360" w:lineRule="auto"/>
        <w:jc w:val="center"/>
        <w:rPr>
          <w:rFonts w:ascii="Cambria" w:hAnsi="Cambria"/>
          <w:sz w:val="24"/>
          <w:lang w:val="sr-Cyrl-RS"/>
        </w:rPr>
      </w:pPr>
      <w:r w:rsidRPr="001E7CF0">
        <w:rPr>
          <w:rFonts w:ascii="Cambria" w:hAnsi="Cambria"/>
          <w:noProof/>
          <w:sz w:val="24"/>
          <w:lang w:val="sr-Cyrl-RS"/>
        </w:rPr>
        <w:drawing>
          <wp:inline distT="0" distB="0" distL="0" distR="0" wp14:anchorId="01D93136" wp14:editId="04419314">
            <wp:extent cx="3828415" cy="195072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28415" cy="1950720"/>
                    </a:xfrm>
                    <a:prstGeom prst="rect">
                      <a:avLst/>
                    </a:prstGeom>
                    <a:noFill/>
                  </pic:spPr>
                </pic:pic>
              </a:graphicData>
            </a:graphic>
          </wp:inline>
        </w:drawing>
      </w:r>
    </w:p>
    <w:p w:rsidR="0074477E" w:rsidRPr="001E7CF0" w:rsidRDefault="0074477E" w:rsidP="0098531D">
      <w:pPr>
        <w:spacing w:after="0" w:line="360" w:lineRule="auto"/>
        <w:jc w:val="both"/>
        <w:rPr>
          <w:rFonts w:ascii="Cambria" w:hAnsi="Cambria"/>
          <w:sz w:val="24"/>
          <w:lang w:val="sr-Cyrl-RS"/>
        </w:rPr>
      </w:pPr>
    </w:p>
    <w:p w:rsidR="009745AC" w:rsidRPr="001E7CF0" w:rsidRDefault="003B53E6" w:rsidP="0095615A">
      <w:pPr>
        <w:spacing w:after="0" w:line="360" w:lineRule="auto"/>
        <w:ind w:firstLine="709"/>
        <w:jc w:val="both"/>
        <w:rPr>
          <w:rFonts w:ascii="Cambria" w:hAnsi="Cambria"/>
          <w:sz w:val="24"/>
          <w:lang w:val="sr-Cyrl-RS"/>
        </w:rPr>
      </w:pPr>
      <w:r w:rsidRPr="001E7CF0">
        <w:rPr>
          <w:rFonts w:ascii="Cambria" w:hAnsi="Cambria"/>
          <w:sz w:val="24"/>
          <w:lang w:val="sr-Cyrl-RS"/>
        </w:rPr>
        <w:t>Испитаици/це су на крају имали потребу да нагласе потребу за увођењем бициклистичких стаза у градове и то добро планираних, засебних стаза које добро по</w:t>
      </w:r>
      <w:r w:rsidR="00B7690C" w:rsidRPr="001E7CF0">
        <w:rPr>
          <w:rFonts w:ascii="Cambria" w:hAnsi="Cambria"/>
          <w:sz w:val="24"/>
          <w:lang w:val="sr-Cyrl-RS"/>
        </w:rPr>
        <w:t>везују разлитчите крајеве града. Ове стазе треба да омогуће спајање удаљених делова града, али исто тако и омогућавање вожње бицикла у центру Београда. Када је реч о центру града, испитаник/ца из Лесковца је истак</w:t>
      </w:r>
      <w:r w:rsidR="0047022A" w:rsidRPr="001E7CF0">
        <w:rPr>
          <w:rFonts w:ascii="Cambria" w:hAnsi="Cambria"/>
          <w:sz w:val="24"/>
          <w:lang w:val="sr-Cyrl-RS"/>
        </w:rPr>
        <w:t>а</w:t>
      </w:r>
      <w:r w:rsidR="00B7690C" w:rsidRPr="001E7CF0">
        <w:rPr>
          <w:rFonts w:ascii="Cambria" w:hAnsi="Cambria"/>
          <w:sz w:val="24"/>
          <w:lang w:val="sr-Cyrl-RS"/>
        </w:rPr>
        <w:t>о/ла да је у Лесковцу центар града забрањен за вожњ</w:t>
      </w:r>
      <w:r w:rsidR="0047022A" w:rsidRPr="001E7CF0">
        <w:rPr>
          <w:rFonts w:ascii="Cambria" w:hAnsi="Cambria"/>
          <w:sz w:val="24"/>
          <w:lang w:val="sr-Cyrl-RS"/>
        </w:rPr>
        <w:t>у</w:t>
      </w:r>
      <w:r w:rsidR="00B7690C" w:rsidRPr="001E7CF0">
        <w:rPr>
          <w:rFonts w:ascii="Cambria" w:hAnsi="Cambria"/>
          <w:sz w:val="24"/>
          <w:lang w:val="sr-Cyrl-RS"/>
        </w:rPr>
        <w:t xml:space="preserve"> бицикла, што значајно отежава коришћење бицикла у том граду уколико особа хоће да оде из једног у други крај града, јер не може да иде к</w:t>
      </w:r>
      <w:r w:rsidR="0047022A" w:rsidRPr="001E7CF0">
        <w:rPr>
          <w:rFonts w:ascii="Cambria" w:hAnsi="Cambria"/>
          <w:sz w:val="24"/>
          <w:lang w:val="sr-Cyrl-RS"/>
        </w:rPr>
        <w:t>р</w:t>
      </w:r>
      <w:r w:rsidR="00B7690C" w:rsidRPr="001E7CF0">
        <w:rPr>
          <w:rFonts w:ascii="Cambria" w:hAnsi="Cambria"/>
          <w:sz w:val="24"/>
          <w:lang w:val="sr-Cyrl-RS"/>
        </w:rPr>
        <w:t xml:space="preserve">оз центар. </w:t>
      </w:r>
      <w:r w:rsidR="00C85422" w:rsidRPr="001E7CF0">
        <w:rPr>
          <w:rFonts w:ascii="Cambria" w:hAnsi="Cambria"/>
          <w:sz w:val="24"/>
          <w:lang w:val="sr-Cyrl-RS"/>
        </w:rPr>
        <w:t xml:space="preserve">Наки сматрају да је потребно искористити постојећу инфраструктуру и користити мање прометне улице за вожњу бицикла (опредељивањем дела коловоза). </w:t>
      </w:r>
      <w:r w:rsidR="00B7690C" w:rsidRPr="001E7CF0">
        <w:rPr>
          <w:rFonts w:ascii="Cambria" w:hAnsi="Cambria"/>
          <w:sz w:val="24"/>
          <w:lang w:val="sr-Cyrl-RS"/>
        </w:rPr>
        <w:t>Оно што неки истичу јесте да су и садашње бициклистичке стазе врло небезб</w:t>
      </w:r>
      <w:r w:rsidR="0047022A" w:rsidRPr="001E7CF0">
        <w:rPr>
          <w:rFonts w:ascii="Cambria" w:hAnsi="Cambria"/>
          <w:sz w:val="24"/>
          <w:lang w:val="sr-Cyrl-RS"/>
        </w:rPr>
        <w:t>е</w:t>
      </w:r>
      <w:r w:rsidR="00B7690C" w:rsidRPr="001E7CF0">
        <w:rPr>
          <w:rFonts w:ascii="Cambria" w:hAnsi="Cambria"/>
          <w:sz w:val="24"/>
          <w:lang w:val="sr-Cyrl-RS"/>
        </w:rPr>
        <w:t xml:space="preserve">дне, да нису прављене плански, већ су само </w:t>
      </w:r>
      <w:r w:rsidR="00B7690C" w:rsidRPr="001E7CF0">
        <w:rPr>
          <w:rFonts w:ascii="Cambria" w:hAnsi="Cambria"/>
          <w:sz w:val="24"/>
          <w:lang w:val="sr-Cyrl-RS"/>
        </w:rPr>
        <w:lastRenderedPageBreak/>
        <w:t xml:space="preserve">исцртане на стазама за пешаке. Посебно се истиче и небезбедност саобраћаја за </w:t>
      </w:r>
      <w:r w:rsidR="009745AC" w:rsidRPr="001E7CF0">
        <w:rPr>
          <w:rFonts w:ascii="Cambria" w:hAnsi="Cambria"/>
          <w:sz w:val="24"/>
          <w:lang w:val="sr-Cyrl-RS"/>
        </w:rPr>
        <w:t>бициклисте</w:t>
      </w:r>
      <w:r w:rsidR="00B7690C" w:rsidRPr="001E7CF0">
        <w:rPr>
          <w:rFonts w:ascii="Cambria" w:hAnsi="Cambria"/>
          <w:sz w:val="24"/>
          <w:lang w:val="sr-Cyrl-RS"/>
        </w:rPr>
        <w:t xml:space="preserve">. Жене су истицале и да је искуство бити жена возач изузетно непријатно </w:t>
      </w:r>
      <w:r w:rsidR="0047022A" w:rsidRPr="001E7CF0">
        <w:rPr>
          <w:rFonts w:ascii="Cambria" w:hAnsi="Cambria"/>
          <w:sz w:val="24"/>
          <w:lang w:val="sr-Cyrl-RS"/>
        </w:rPr>
        <w:t>(услед разичитих добацивања углавном</w:t>
      </w:r>
      <w:r w:rsidR="00B7690C" w:rsidRPr="001E7CF0">
        <w:rPr>
          <w:rFonts w:ascii="Cambria" w:hAnsi="Cambria"/>
          <w:sz w:val="24"/>
          <w:lang w:val="sr-Cyrl-RS"/>
        </w:rPr>
        <w:t xml:space="preserve"> од стране возача)</w:t>
      </w:r>
      <w:r w:rsidR="009745AC" w:rsidRPr="001E7CF0">
        <w:rPr>
          <w:rFonts w:ascii="Cambria" w:hAnsi="Cambria"/>
          <w:sz w:val="24"/>
          <w:lang w:val="sr-Cyrl-RS"/>
        </w:rPr>
        <w:t>. Оно што неки испитаници/це истичу јесте да је потребно да се осигура с једне стране поштовање саобраћајних прописа од стране свих учесника у саобраћају, а са друге да се направе одређене саобраћајне повољности за бицикле – посебна (хоризонтална и вертикална) сигнализација, обавеза пропуштања бициклиста у саобраћају, увођење „зоне 30“, веће казне за возаче уколико дође до саобраћајне незгоде у којој страда слабији учесник у саобраћају – бициклиста или пешак</w:t>
      </w:r>
      <w:r w:rsidR="0047022A" w:rsidRPr="001E7CF0">
        <w:rPr>
          <w:rFonts w:ascii="Cambria" w:hAnsi="Cambria"/>
          <w:sz w:val="24"/>
          <w:lang w:val="sr-Cyrl-RS"/>
        </w:rPr>
        <w:t>,</w:t>
      </w:r>
      <w:r w:rsidR="009745AC" w:rsidRPr="001E7CF0">
        <w:rPr>
          <w:rFonts w:ascii="Cambria" w:hAnsi="Cambria"/>
          <w:sz w:val="24"/>
          <w:lang w:val="sr-Cyrl-RS"/>
        </w:rPr>
        <w:t xml:space="preserve"> итд. Такође, испитаници/це су предлагали да се више утиче на доносиоце одлука како на локалним</w:t>
      </w:r>
      <w:r w:rsidR="0047022A" w:rsidRPr="001E7CF0">
        <w:rPr>
          <w:rFonts w:ascii="Cambria" w:hAnsi="Cambria"/>
          <w:sz w:val="24"/>
          <w:lang w:val="sr-Cyrl-RS"/>
        </w:rPr>
        <w:t>,</w:t>
      </w:r>
      <w:r w:rsidR="009745AC" w:rsidRPr="001E7CF0">
        <w:rPr>
          <w:rFonts w:ascii="Cambria" w:hAnsi="Cambria"/>
          <w:sz w:val="24"/>
          <w:lang w:val="sr-Cyrl-RS"/>
        </w:rPr>
        <w:t xml:space="preserve"> тако и на вишем нивоу у циљу подизања свести о значају који бициклирање има у односу на заштиту животне средине и унапређење здравља и општег квалитета живота, и лобирати да почну више да улажу у бициклистичку инфраструктуру. Потребно је радити и на едукацији, како свих учесника у саобраћају, тако и будућих учесника у саобраћају. Односно, предла</w:t>
      </w:r>
      <w:r w:rsidR="0047022A" w:rsidRPr="001E7CF0">
        <w:rPr>
          <w:rFonts w:ascii="Cambria" w:hAnsi="Cambria"/>
          <w:sz w:val="24"/>
          <w:lang w:val="sr-Cyrl-RS"/>
        </w:rPr>
        <w:t>ж</w:t>
      </w:r>
      <w:r w:rsidR="009745AC" w:rsidRPr="001E7CF0">
        <w:rPr>
          <w:rFonts w:ascii="Cambria" w:hAnsi="Cambria"/>
          <w:sz w:val="24"/>
          <w:lang w:val="sr-Cyrl-RS"/>
        </w:rPr>
        <w:t>е се ед</w:t>
      </w:r>
      <w:r w:rsidR="0047022A" w:rsidRPr="001E7CF0">
        <w:rPr>
          <w:rFonts w:ascii="Cambria" w:hAnsi="Cambria"/>
          <w:sz w:val="24"/>
          <w:lang w:val="sr-Cyrl-RS"/>
        </w:rPr>
        <w:t>у</w:t>
      </w:r>
      <w:r w:rsidR="009745AC" w:rsidRPr="001E7CF0">
        <w:rPr>
          <w:rFonts w:ascii="Cambria" w:hAnsi="Cambria"/>
          <w:sz w:val="24"/>
          <w:lang w:val="sr-Cyrl-RS"/>
        </w:rPr>
        <w:t>кација деце у циљу популарисања вожње бицикла и увођења у саобраћајне прописе. Неки испитаници/це су посебно истицали/е да у овом моменту, када је потребно радити на популарисању вожње бицикла, не треба инсистирати на набављању скупе додатне опреме (</w:t>
      </w:r>
      <w:r w:rsidR="0047022A" w:rsidRPr="001E7CF0">
        <w:rPr>
          <w:rFonts w:ascii="Cambria" w:hAnsi="Cambria"/>
          <w:sz w:val="24"/>
          <w:lang w:val="sr-Cyrl-RS"/>
        </w:rPr>
        <w:t xml:space="preserve">изузев кациге). </w:t>
      </w:r>
      <w:r w:rsidR="009745AC" w:rsidRPr="001E7CF0">
        <w:rPr>
          <w:rFonts w:ascii="Cambria" w:hAnsi="Cambria"/>
          <w:sz w:val="24"/>
          <w:lang w:val="sr-Cyrl-RS"/>
        </w:rPr>
        <w:t>Посебно се такође истиче и потреба да се обезбеде не само места за п</w:t>
      </w:r>
      <w:r w:rsidR="00C85422" w:rsidRPr="001E7CF0">
        <w:rPr>
          <w:rFonts w:ascii="Cambria" w:hAnsi="Cambria"/>
          <w:sz w:val="24"/>
          <w:lang w:val="sr-Cyrl-RS"/>
        </w:rPr>
        <w:t>аркирање бицикала, већ и место у зградама за њихово безбедно држање. Односно, да се при планирању зграде планира и неки простор за одлагање бицикла. Неки испитаници/це су посебно навели и меру новчаног стимулисања људи да више користе бицикл за превоз до посла или до факултета од стране града.</w:t>
      </w:r>
    </w:p>
    <w:p w:rsidR="004C7F8F" w:rsidRPr="001E7CF0" w:rsidRDefault="004C7F8F" w:rsidP="0098531D">
      <w:pPr>
        <w:spacing w:after="0" w:line="360" w:lineRule="auto"/>
        <w:jc w:val="both"/>
        <w:rPr>
          <w:rFonts w:ascii="Cambria" w:hAnsi="Cambria"/>
          <w:sz w:val="24"/>
          <w:lang w:val="sr-Cyrl-RS"/>
        </w:rPr>
      </w:pPr>
    </w:p>
    <w:p w:rsidR="00B627E1" w:rsidRDefault="00B627E1">
      <w:pPr>
        <w:rPr>
          <w:rFonts w:asciiTheme="majorHAnsi" w:eastAsiaTheme="majorEastAsia" w:hAnsiTheme="majorHAnsi" w:cstheme="majorBidi"/>
          <w:b/>
          <w:bCs/>
          <w:color w:val="892D4D" w:themeColor="accent1" w:themeShade="BF"/>
          <w:sz w:val="28"/>
          <w:szCs w:val="28"/>
          <w:lang w:val="sr-Cyrl-RS"/>
        </w:rPr>
      </w:pPr>
      <w:r>
        <w:rPr>
          <w:lang w:val="sr-Cyrl-RS"/>
        </w:rPr>
        <w:br w:type="page"/>
      </w:r>
    </w:p>
    <w:p w:rsidR="007322DD" w:rsidRDefault="00E10E3A" w:rsidP="001D261B">
      <w:pPr>
        <w:pStyle w:val="Heading1"/>
        <w:jc w:val="center"/>
        <w:rPr>
          <w:i/>
          <w:lang w:val="sr-Cyrl-RS"/>
        </w:rPr>
      </w:pPr>
      <w:bookmarkStart w:id="5" w:name="_Toc531115206"/>
      <w:proofErr w:type="spellStart"/>
      <w:r w:rsidRPr="001D261B">
        <w:rPr>
          <w:i/>
        </w:rPr>
        <w:lastRenderedPageBreak/>
        <w:t>Закључци</w:t>
      </w:r>
      <w:bookmarkEnd w:id="5"/>
      <w:proofErr w:type="spellEnd"/>
    </w:p>
    <w:p w:rsidR="001D261B" w:rsidRPr="001D261B" w:rsidRDefault="001D261B" w:rsidP="001D261B">
      <w:pPr>
        <w:rPr>
          <w:lang w:val="sr-Cyrl-RS"/>
        </w:rPr>
      </w:pPr>
    </w:p>
    <w:p w:rsidR="004A34CA" w:rsidRPr="001E7CF0" w:rsidRDefault="004A34CA" w:rsidP="00E10E3A">
      <w:pPr>
        <w:spacing w:after="0" w:line="360" w:lineRule="auto"/>
        <w:ind w:firstLine="709"/>
        <w:jc w:val="both"/>
        <w:rPr>
          <w:rFonts w:ascii="Cambria" w:hAnsi="Cambria"/>
          <w:sz w:val="24"/>
          <w:lang w:val="sr-Cyrl-RS"/>
        </w:rPr>
      </w:pPr>
      <w:r w:rsidRPr="001E7CF0">
        <w:rPr>
          <w:rFonts w:ascii="Cambria" w:hAnsi="Cambria"/>
          <w:sz w:val="24"/>
          <w:lang w:val="sr-Cyrl-RS"/>
        </w:rPr>
        <w:t>Вожња бицикла је препозната као леп начин провођења слободног времена. Бициклизам се</w:t>
      </w:r>
      <w:r w:rsidR="00923D56" w:rsidRPr="001E7CF0">
        <w:rPr>
          <w:rFonts w:ascii="Cambria" w:hAnsi="Cambria"/>
          <w:sz w:val="24"/>
          <w:lang w:val="sr-Cyrl-RS"/>
        </w:rPr>
        <w:t xml:space="preserve"> препознаје као еколошки пожељан</w:t>
      </w:r>
      <w:r w:rsidRPr="001E7CF0">
        <w:rPr>
          <w:rFonts w:ascii="Cambria" w:hAnsi="Cambria"/>
          <w:sz w:val="24"/>
          <w:lang w:val="sr-Cyrl-RS"/>
        </w:rPr>
        <w:t xml:space="preserve"> </w:t>
      </w:r>
      <w:r w:rsidR="00923D56" w:rsidRPr="001E7CF0">
        <w:rPr>
          <w:rFonts w:ascii="Cambria" w:hAnsi="Cambria"/>
          <w:sz w:val="24"/>
          <w:lang w:val="sr-Cyrl-RS"/>
        </w:rPr>
        <w:t>вид транспорта</w:t>
      </w:r>
      <w:r w:rsidRPr="001E7CF0">
        <w:rPr>
          <w:rFonts w:ascii="Cambria" w:hAnsi="Cambria"/>
          <w:sz w:val="24"/>
          <w:lang w:val="sr-Cyrl-RS"/>
        </w:rPr>
        <w:t xml:space="preserve">. На жалост, за његову учесталију свакодневну примену потребно је урадити још доста тога примарно на успостављању инфраструктуре, а </w:t>
      </w:r>
      <w:r w:rsidR="0047022A" w:rsidRPr="001E7CF0">
        <w:rPr>
          <w:rFonts w:ascii="Cambria" w:hAnsi="Cambria"/>
          <w:sz w:val="24"/>
          <w:lang w:val="sr-Cyrl-RS"/>
        </w:rPr>
        <w:t>затим и на његовом промовисању.</w:t>
      </w:r>
    </w:p>
    <w:p w:rsidR="00E10E3A" w:rsidRPr="001E7CF0" w:rsidRDefault="004A34CA" w:rsidP="00E10E3A">
      <w:pPr>
        <w:spacing w:after="0" w:line="360" w:lineRule="auto"/>
        <w:ind w:firstLine="709"/>
        <w:jc w:val="both"/>
        <w:rPr>
          <w:rFonts w:ascii="Cambria" w:hAnsi="Cambria"/>
          <w:sz w:val="24"/>
          <w:lang w:val="sr-Cyrl-RS"/>
        </w:rPr>
      </w:pPr>
      <w:r w:rsidRPr="001E7CF0">
        <w:rPr>
          <w:rFonts w:ascii="Cambria" w:hAnsi="Cambria"/>
          <w:sz w:val="24"/>
          <w:lang w:val="sr-Cyrl-RS"/>
        </w:rPr>
        <w:t xml:space="preserve">Мада смо имали мали узорак оних особа које не умеју да возе бицикл, </w:t>
      </w:r>
      <w:r w:rsidR="00980085" w:rsidRPr="001E7CF0">
        <w:rPr>
          <w:rFonts w:ascii="Cambria" w:hAnsi="Cambria"/>
          <w:sz w:val="24"/>
          <w:lang w:val="sr-Cyrl-RS"/>
        </w:rPr>
        <w:t xml:space="preserve">међу њима је </w:t>
      </w:r>
      <w:r w:rsidR="00E10E3A" w:rsidRPr="001E7CF0">
        <w:rPr>
          <w:rFonts w:ascii="Cambria" w:hAnsi="Cambria"/>
          <w:sz w:val="24"/>
          <w:lang w:val="sr-Cyrl-RS"/>
        </w:rPr>
        <w:t>већина покушала да научи</w:t>
      </w:r>
      <w:r w:rsidR="00980085" w:rsidRPr="001E7CF0">
        <w:rPr>
          <w:rFonts w:ascii="Cambria" w:hAnsi="Cambria"/>
          <w:sz w:val="24"/>
          <w:lang w:val="sr-Cyrl-RS"/>
        </w:rPr>
        <w:t xml:space="preserve"> да вози</w:t>
      </w:r>
      <w:r w:rsidR="00E10E3A" w:rsidRPr="001E7CF0">
        <w:rPr>
          <w:rFonts w:ascii="Cambria" w:hAnsi="Cambria"/>
          <w:sz w:val="24"/>
          <w:lang w:val="sr-Cyrl-RS"/>
        </w:rPr>
        <w:t>, али су одустали</w:t>
      </w:r>
      <w:r w:rsidR="00CB1D4E" w:rsidRPr="001E7CF0">
        <w:rPr>
          <w:rFonts w:ascii="Cambria" w:hAnsi="Cambria"/>
          <w:sz w:val="24"/>
          <w:lang w:val="sr-Cyrl-RS"/>
        </w:rPr>
        <w:t>,</w:t>
      </w:r>
      <w:r w:rsidR="00E10E3A" w:rsidRPr="001E7CF0">
        <w:rPr>
          <w:rFonts w:ascii="Cambria" w:hAnsi="Cambria"/>
          <w:sz w:val="24"/>
          <w:lang w:val="sr-Cyrl-RS"/>
        </w:rPr>
        <w:t xml:space="preserve"> јер немају бицикл, или имају страх</w:t>
      </w:r>
      <w:r w:rsidR="00980085" w:rsidRPr="001E7CF0">
        <w:rPr>
          <w:rFonts w:ascii="Cambria" w:hAnsi="Cambria"/>
          <w:sz w:val="24"/>
          <w:lang w:val="sr-Cyrl-RS"/>
        </w:rPr>
        <w:t>,</w:t>
      </w:r>
      <w:r w:rsidR="00E10E3A" w:rsidRPr="001E7CF0">
        <w:rPr>
          <w:rFonts w:ascii="Cambria" w:hAnsi="Cambria"/>
          <w:sz w:val="24"/>
          <w:lang w:val="sr-Cyrl-RS"/>
        </w:rPr>
        <w:t xml:space="preserve"> или неко лоше искуство приликом учења </w:t>
      </w:r>
      <w:r w:rsidR="00980085" w:rsidRPr="001E7CF0">
        <w:rPr>
          <w:rFonts w:ascii="Cambria" w:hAnsi="Cambria"/>
          <w:sz w:val="24"/>
          <w:lang w:val="sr-Cyrl-RS"/>
        </w:rPr>
        <w:t>(</w:t>
      </w:r>
      <w:r w:rsidR="00E10E3A" w:rsidRPr="001E7CF0">
        <w:rPr>
          <w:rFonts w:ascii="Cambria" w:hAnsi="Cambria"/>
          <w:sz w:val="24"/>
          <w:lang w:val="sr-Cyrl-RS"/>
        </w:rPr>
        <w:t>као нпр. пад са бицикла). Слични разлози их демотивишу и да сад почну поново да уче да возе бицикл. Наиме већина нема бицикл, а и да има – било би их срамота да сад уче. Поред тога, и ако набаве бицикл, неће имати где да га држе у стану/кући</w:t>
      </w:r>
      <w:r w:rsidR="00980085" w:rsidRPr="001E7CF0">
        <w:rPr>
          <w:rFonts w:ascii="Cambria" w:hAnsi="Cambria"/>
          <w:sz w:val="24"/>
          <w:lang w:val="sr-Cyrl-RS"/>
        </w:rPr>
        <w:t>, и/или би било потребно имати финансијска средства за редовно одржавање бицикла</w:t>
      </w:r>
      <w:r w:rsidR="00E10E3A" w:rsidRPr="001E7CF0">
        <w:rPr>
          <w:rFonts w:ascii="Cambria" w:hAnsi="Cambria"/>
          <w:sz w:val="24"/>
          <w:lang w:val="sr-Cyrl-RS"/>
        </w:rPr>
        <w:t>. Оно што би их</w:t>
      </w:r>
      <w:r w:rsidR="0047022A" w:rsidRPr="001E7CF0">
        <w:rPr>
          <w:rFonts w:ascii="Cambria" w:hAnsi="Cambria"/>
          <w:sz w:val="24"/>
          <w:lang w:val="sr-Cyrl-RS"/>
        </w:rPr>
        <w:t>,</w:t>
      </w:r>
      <w:r w:rsidR="00E10E3A" w:rsidRPr="001E7CF0">
        <w:rPr>
          <w:rFonts w:ascii="Cambria" w:hAnsi="Cambria"/>
          <w:sz w:val="24"/>
          <w:lang w:val="sr-Cyrl-RS"/>
        </w:rPr>
        <w:t xml:space="preserve"> ипак</w:t>
      </w:r>
      <w:r w:rsidR="0047022A" w:rsidRPr="001E7CF0">
        <w:rPr>
          <w:rFonts w:ascii="Cambria" w:hAnsi="Cambria"/>
          <w:sz w:val="24"/>
          <w:lang w:val="sr-Cyrl-RS"/>
        </w:rPr>
        <w:t>,</w:t>
      </w:r>
      <w:r w:rsidR="00E10E3A" w:rsidRPr="001E7CF0">
        <w:rPr>
          <w:rFonts w:ascii="Cambria" w:hAnsi="Cambria"/>
          <w:sz w:val="24"/>
          <w:lang w:val="sr-Cyrl-RS"/>
        </w:rPr>
        <w:t xml:space="preserve"> мотивисало да науче да возе бици</w:t>
      </w:r>
      <w:r w:rsidR="00B71E4C" w:rsidRPr="001E7CF0">
        <w:rPr>
          <w:rFonts w:ascii="Cambria" w:hAnsi="Cambria"/>
          <w:sz w:val="24"/>
          <w:lang w:val="sr-Cyrl-RS"/>
        </w:rPr>
        <w:t>к</w:t>
      </w:r>
      <w:r w:rsidR="00E10E3A" w:rsidRPr="001E7CF0">
        <w:rPr>
          <w:rFonts w:ascii="Cambria" w:hAnsi="Cambria"/>
          <w:sz w:val="24"/>
          <w:lang w:val="sr-Cyrl-RS"/>
        </w:rPr>
        <w:t>л су бољи услови за вожњу бицикла у месту у ком живе, друштво с којим би учили, као и</w:t>
      </w:r>
      <w:r w:rsidR="00980085" w:rsidRPr="001E7CF0">
        <w:rPr>
          <w:rFonts w:ascii="Cambria" w:hAnsi="Cambria"/>
          <w:sz w:val="24"/>
          <w:lang w:val="sr-Cyrl-RS"/>
        </w:rPr>
        <w:t xml:space="preserve"> </w:t>
      </w:r>
      <w:r w:rsidR="00E10E3A" w:rsidRPr="001E7CF0">
        <w:rPr>
          <w:rFonts w:ascii="Cambria" w:hAnsi="Cambria"/>
          <w:sz w:val="24"/>
          <w:lang w:val="sr-Cyrl-RS"/>
        </w:rPr>
        <w:t>поседовање бицикла које би возили. Оно што се истиче јесте да су њихови блиски пријатељи или чланови породице особе које не возе бицикл, иако знају.</w:t>
      </w:r>
      <w:r w:rsidR="00980085" w:rsidRPr="001E7CF0">
        <w:rPr>
          <w:rFonts w:ascii="Cambria" w:hAnsi="Cambria"/>
          <w:sz w:val="24"/>
          <w:lang w:val="sr-Cyrl-RS"/>
        </w:rPr>
        <w:t xml:space="preserve"> </w:t>
      </w:r>
      <w:r w:rsidR="00E10E3A" w:rsidRPr="001E7CF0">
        <w:rPr>
          <w:rFonts w:ascii="Cambria" w:hAnsi="Cambria"/>
          <w:sz w:val="24"/>
          <w:lang w:val="sr-Cyrl-RS"/>
        </w:rPr>
        <w:t xml:space="preserve">Иако преовлађује позитиван став према вожњи бицикла међу невозачима, ипак има један број особа које једноставно не воле да </w:t>
      </w:r>
      <w:r w:rsidR="0047022A" w:rsidRPr="001E7CF0">
        <w:rPr>
          <w:rFonts w:ascii="Cambria" w:hAnsi="Cambria"/>
          <w:sz w:val="24"/>
          <w:lang w:val="sr-Cyrl-RS"/>
        </w:rPr>
        <w:t>возе бицикл и не желе да науче.</w:t>
      </w:r>
    </w:p>
    <w:p w:rsidR="00980085" w:rsidRPr="001E7CF0" w:rsidRDefault="00980085" w:rsidP="00E10E3A">
      <w:pPr>
        <w:spacing w:after="0" w:line="360" w:lineRule="auto"/>
        <w:ind w:firstLine="709"/>
        <w:jc w:val="both"/>
        <w:rPr>
          <w:rFonts w:ascii="Cambria" w:hAnsi="Cambria"/>
          <w:sz w:val="24"/>
          <w:lang w:val="sr-Cyrl-RS"/>
        </w:rPr>
      </w:pPr>
      <w:r w:rsidRPr="001E7CF0">
        <w:rPr>
          <w:rFonts w:ascii="Cambria" w:hAnsi="Cambria"/>
          <w:sz w:val="24"/>
          <w:lang w:val="sr-Cyrl-RS"/>
        </w:rPr>
        <w:t>Оно што примећују у подједнакој мери и они који не знају да возе бицикл и они који знају</w:t>
      </w:r>
      <w:r w:rsidR="0047022A" w:rsidRPr="001E7CF0">
        <w:rPr>
          <w:rFonts w:ascii="Cambria" w:hAnsi="Cambria"/>
          <w:sz w:val="24"/>
          <w:lang w:val="sr-Cyrl-RS"/>
        </w:rPr>
        <w:t>,</w:t>
      </w:r>
      <w:r w:rsidRPr="001E7CF0">
        <w:rPr>
          <w:rFonts w:ascii="Cambria" w:hAnsi="Cambria"/>
          <w:sz w:val="24"/>
          <w:lang w:val="sr-Cyrl-RS"/>
        </w:rPr>
        <w:t xml:space="preserve"> јесте да у њиховом месту живота (углавном у Београду) нема у свим деловима града бициклистички стаза или </w:t>
      </w:r>
      <w:r w:rsidR="0047022A" w:rsidRPr="001E7CF0">
        <w:rPr>
          <w:rFonts w:ascii="Cambria" w:hAnsi="Cambria"/>
          <w:sz w:val="24"/>
          <w:lang w:val="sr-Cyrl-RS"/>
        </w:rPr>
        <w:t>их уопште нема (други градови).</w:t>
      </w:r>
    </w:p>
    <w:p w:rsidR="00E10E3A" w:rsidRPr="001E7CF0" w:rsidRDefault="00E10E3A" w:rsidP="00980085">
      <w:pPr>
        <w:spacing w:after="0" w:line="360" w:lineRule="auto"/>
        <w:ind w:firstLine="709"/>
        <w:jc w:val="both"/>
        <w:rPr>
          <w:rFonts w:ascii="Cambria" w:hAnsi="Cambria"/>
          <w:sz w:val="24"/>
          <w:lang w:val="sr-Cyrl-RS"/>
        </w:rPr>
      </w:pPr>
      <w:r w:rsidRPr="001E7CF0">
        <w:rPr>
          <w:rFonts w:ascii="Cambria" w:hAnsi="Cambria"/>
          <w:sz w:val="24"/>
          <w:lang w:val="sr-Cyrl-RS"/>
        </w:rPr>
        <w:t>Они који знају да возе бицикл, углавном су то научили непосредно пре п</w:t>
      </w:r>
      <w:r w:rsidR="0047022A" w:rsidRPr="001E7CF0">
        <w:rPr>
          <w:rFonts w:ascii="Cambria" w:hAnsi="Cambria"/>
          <w:sz w:val="24"/>
          <w:lang w:val="sr-Cyrl-RS"/>
        </w:rPr>
        <w:t>о</w:t>
      </w:r>
      <w:r w:rsidRPr="001E7CF0">
        <w:rPr>
          <w:rFonts w:ascii="Cambria" w:hAnsi="Cambria"/>
          <w:sz w:val="24"/>
          <w:lang w:val="sr-Cyrl-RS"/>
        </w:rPr>
        <w:t xml:space="preserve">ласка у први разред основне школе. Нешто више од 2/3 испитаника/ца бицикл возе сваки дан или пар пута недељно и међу њима су више заступљени мушкарци. </w:t>
      </w:r>
      <w:r w:rsidR="00980085" w:rsidRPr="001E7CF0">
        <w:rPr>
          <w:rFonts w:ascii="Cambria" w:hAnsi="Cambria"/>
          <w:sz w:val="24"/>
          <w:lang w:val="sr-Cyrl-RS"/>
        </w:rPr>
        <w:t>Остали као г</w:t>
      </w:r>
      <w:r w:rsidRPr="001E7CF0">
        <w:rPr>
          <w:rFonts w:ascii="Cambria" w:hAnsi="Cambria"/>
          <w:sz w:val="24"/>
          <w:lang w:val="sr-Cyrl-RS"/>
        </w:rPr>
        <w:t>лавни разлози што се бицикл рет</w:t>
      </w:r>
      <w:r w:rsidR="00980085" w:rsidRPr="001E7CF0">
        <w:rPr>
          <w:rFonts w:ascii="Cambria" w:hAnsi="Cambria"/>
          <w:sz w:val="24"/>
          <w:lang w:val="sr-Cyrl-RS"/>
        </w:rPr>
        <w:t>к</w:t>
      </w:r>
      <w:r w:rsidRPr="001E7CF0">
        <w:rPr>
          <w:rFonts w:ascii="Cambria" w:hAnsi="Cambria"/>
          <w:sz w:val="24"/>
          <w:lang w:val="sr-Cyrl-RS"/>
        </w:rPr>
        <w:t xml:space="preserve">о вози </w:t>
      </w:r>
      <w:r w:rsidR="00980085" w:rsidRPr="001E7CF0">
        <w:rPr>
          <w:rFonts w:ascii="Cambria" w:hAnsi="Cambria"/>
          <w:sz w:val="24"/>
          <w:lang w:val="sr-Cyrl-RS"/>
        </w:rPr>
        <w:t>наводе</w:t>
      </w:r>
      <w:r w:rsidRPr="001E7CF0">
        <w:rPr>
          <w:rFonts w:ascii="Cambria" w:hAnsi="Cambria"/>
          <w:sz w:val="24"/>
          <w:lang w:val="sr-Cyrl-RS"/>
        </w:rPr>
        <w:t xml:space="preserve"> недостатак бициклистичких стаза, као и недостатак места за безбедно паркирање бицикла. Битно је и то да готово половина испитаника</w:t>
      </w:r>
      <w:r w:rsidR="00980085" w:rsidRPr="001E7CF0">
        <w:rPr>
          <w:rFonts w:ascii="Cambria" w:hAnsi="Cambria"/>
          <w:sz w:val="24"/>
          <w:lang w:val="sr-Cyrl-RS"/>
        </w:rPr>
        <w:t>/ца</w:t>
      </w:r>
      <w:r w:rsidRPr="001E7CF0">
        <w:rPr>
          <w:rFonts w:ascii="Cambria" w:hAnsi="Cambria"/>
          <w:sz w:val="24"/>
          <w:lang w:val="sr-Cyrl-RS"/>
        </w:rPr>
        <w:t xml:space="preserve"> наводи и да се не осећају сигурно у саобраћају док возе, а једна трећина је навела да немају бицикл. Да би се они или било ко други мотивисао да вози редовно бицикл, сматрају да је неопходно изградити бициклистичке стазе, а затим и обезбедити места за безбедно паркирање, као и одржавати бициклистичке стазе. Додатне мере су и омогућити превоз бицикла градским превозом или аутобусом, као и промовисати вожњу </w:t>
      </w:r>
      <w:r w:rsidRPr="001E7CF0">
        <w:rPr>
          <w:rFonts w:ascii="Cambria" w:hAnsi="Cambria"/>
          <w:sz w:val="24"/>
          <w:lang w:val="sr-Cyrl-RS"/>
        </w:rPr>
        <w:lastRenderedPageBreak/>
        <w:t xml:space="preserve">бицикла. Оно што већини смета јесте немање услова за безбедну вожњу бицикла. Иако постоје одређене бициклистичке стазе, оне су често импровизоване на стазама за пешаке, затим, са паркираним аутомобилима на њима и сл. По виђењу бициклиста, главни учесници у саобраћају су аутомобли, те се на бициклисте не обраћа довољно пажња и саобраћајна сигнализација и регулација често занемарују </w:t>
      </w:r>
      <w:r w:rsidR="0047022A" w:rsidRPr="001E7CF0">
        <w:rPr>
          <w:rFonts w:ascii="Cambria" w:hAnsi="Cambria"/>
          <w:sz w:val="24"/>
          <w:lang w:val="sr-Cyrl-RS"/>
        </w:rPr>
        <w:t xml:space="preserve">њих као учеснике у саобраћају. </w:t>
      </w:r>
      <w:r w:rsidRPr="001E7CF0">
        <w:rPr>
          <w:rFonts w:ascii="Cambria" w:hAnsi="Cambria"/>
          <w:sz w:val="24"/>
          <w:lang w:val="sr-Cyrl-RS"/>
        </w:rPr>
        <w:t>Отуд се и сигурност вожње б</w:t>
      </w:r>
      <w:r w:rsidR="00980085" w:rsidRPr="001E7CF0">
        <w:rPr>
          <w:rFonts w:ascii="Cambria" w:hAnsi="Cambria"/>
          <w:sz w:val="24"/>
          <w:lang w:val="sr-Cyrl-RS"/>
        </w:rPr>
        <w:t>ицикла оцењује релативно</w:t>
      </w:r>
      <w:r w:rsidR="0047022A" w:rsidRPr="001E7CF0">
        <w:rPr>
          <w:rFonts w:ascii="Cambria" w:hAnsi="Cambria"/>
          <w:sz w:val="24"/>
          <w:lang w:val="sr-Cyrl-RS"/>
        </w:rPr>
        <w:t xml:space="preserve"> ниско, посебно од стране жена.</w:t>
      </w:r>
    </w:p>
    <w:p w:rsidR="00980085" w:rsidRPr="001E7CF0" w:rsidRDefault="0047022A" w:rsidP="00E10E3A">
      <w:pPr>
        <w:spacing w:after="0" w:line="360" w:lineRule="auto"/>
        <w:ind w:firstLine="709"/>
        <w:jc w:val="both"/>
        <w:rPr>
          <w:rFonts w:ascii="Cambria" w:hAnsi="Cambria"/>
          <w:sz w:val="24"/>
          <w:lang w:val="sr-Cyrl-RS"/>
        </w:rPr>
      </w:pPr>
      <w:r w:rsidRPr="001E7CF0">
        <w:rPr>
          <w:rFonts w:ascii="Cambria" w:hAnsi="Cambria"/>
          <w:sz w:val="24"/>
          <w:lang w:val="sr-Cyrl-RS"/>
        </w:rPr>
        <w:t>Безбед</w:t>
      </w:r>
      <w:r w:rsidR="00E10E3A" w:rsidRPr="001E7CF0">
        <w:rPr>
          <w:rFonts w:ascii="Cambria" w:hAnsi="Cambria"/>
          <w:sz w:val="24"/>
          <w:lang w:val="sr-Cyrl-RS"/>
        </w:rPr>
        <w:t>носно понашање возача није на задовољавајућем нивоу. Иако готово сви знају све или готово све саобраћајне знакове,</w:t>
      </w:r>
      <w:r w:rsidR="00980085" w:rsidRPr="001E7CF0">
        <w:rPr>
          <w:rFonts w:ascii="Cambria" w:hAnsi="Cambria"/>
          <w:sz w:val="24"/>
          <w:lang w:val="sr-Cyrl-RS"/>
        </w:rPr>
        <w:t xml:space="preserve"> тек</w:t>
      </w:r>
      <w:r w:rsidR="00E10E3A" w:rsidRPr="001E7CF0">
        <w:rPr>
          <w:rFonts w:ascii="Cambria" w:hAnsi="Cambria"/>
          <w:sz w:val="24"/>
          <w:lang w:val="sr-Cyrl-RS"/>
        </w:rPr>
        <w:t xml:space="preserve"> </w:t>
      </w:r>
      <w:r w:rsidR="00980085" w:rsidRPr="001E7CF0">
        <w:rPr>
          <w:rFonts w:ascii="Cambria" w:hAnsi="Cambria"/>
          <w:sz w:val="24"/>
          <w:lang w:val="sr-Cyrl-RS"/>
        </w:rPr>
        <w:t xml:space="preserve">половина </w:t>
      </w:r>
      <w:r w:rsidR="0039495C" w:rsidRPr="001E7CF0">
        <w:rPr>
          <w:rFonts w:ascii="Cambria" w:hAnsi="Cambria"/>
          <w:sz w:val="24"/>
          <w:lang w:val="sr-Cyrl-RS"/>
        </w:rPr>
        <w:t>њ</w:t>
      </w:r>
      <w:r w:rsidR="00980085" w:rsidRPr="001E7CF0">
        <w:rPr>
          <w:rFonts w:ascii="Cambria" w:hAnsi="Cambria"/>
          <w:sz w:val="24"/>
          <w:lang w:val="sr-Cyrl-RS"/>
        </w:rPr>
        <w:t>их</w:t>
      </w:r>
      <w:r w:rsidR="00E10E3A" w:rsidRPr="001E7CF0">
        <w:rPr>
          <w:rFonts w:ascii="Cambria" w:hAnsi="Cambria"/>
          <w:sz w:val="24"/>
          <w:lang w:val="sr-Cyrl-RS"/>
        </w:rPr>
        <w:t xml:space="preserve"> увек поштује ове знакове и остале прописе.</w:t>
      </w:r>
      <w:r w:rsidR="0039495C" w:rsidRPr="001E7CF0">
        <w:rPr>
          <w:rFonts w:ascii="Cambria" w:hAnsi="Cambria"/>
          <w:sz w:val="24"/>
          <w:lang w:val="sr-Cyrl-RS"/>
        </w:rPr>
        <w:t xml:space="preserve"> Такође, не предузимају се у великој мери мере које треба да обезбеде већу сигурност у вожњи за бициклисте. У најбољем случају (ако се искључи из анализе вожња тротоаром) тек сваки пети испитаник/ца примењује увек или углавном све мере које повећавају безбедност учешћа бициклисте у саобраћају. О кочницама се</w:t>
      </w:r>
      <w:r w:rsidRPr="001E7CF0">
        <w:rPr>
          <w:rFonts w:ascii="Cambria" w:hAnsi="Cambria"/>
          <w:sz w:val="24"/>
          <w:lang w:val="sr-Cyrl-RS"/>
        </w:rPr>
        <w:t>,</w:t>
      </w:r>
      <w:r w:rsidR="0039495C" w:rsidRPr="001E7CF0">
        <w:rPr>
          <w:rFonts w:ascii="Cambria" w:hAnsi="Cambria"/>
          <w:sz w:val="24"/>
          <w:lang w:val="sr-Cyrl-RS"/>
        </w:rPr>
        <w:t xml:space="preserve"> такође</w:t>
      </w:r>
      <w:r w:rsidRPr="001E7CF0">
        <w:rPr>
          <w:rFonts w:ascii="Cambria" w:hAnsi="Cambria"/>
          <w:sz w:val="24"/>
          <w:lang w:val="sr-Cyrl-RS"/>
        </w:rPr>
        <w:t>,</w:t>
      </w:r>
      <w:r w:rsidR="0039495C" w:rsidRPr="001E7CF0">
        <w:rPr>
          <w:rFonts w:ascii="Cambria" w:hAnsi="Cambria"/>
          <w:sz w:val="24"/>
          <w:lang w:val="sr-Cyrl-RS"/>
        </w:rPr>
        <w:t xml:space="preserve"> не мисли у великој мери, те их никад не сервисира око 4% испитаника. Остали их сервисирају са већом или мањом учесталошћу сами или уз помоћ мајстора.</w:t>
      </w:r>
    </w:p>
    <w:p w:rsidR="0039495C" w:rsidRPr="001E7CF0" w:rsidRDefault="0039495C" w:rsidP="0039495C">
      <w:pPr>
        <w:spacing w:after="0" w:line="360" w:lineRule="auto"/>
        <w:ind w:firstLine="709"/>
        <w:jc w:val="both"/>
        <w:rPr>
          <w:rFonts w:ascii="Cambria" w:hAnsi="Cambria"/>
          <w:sz w:val="24"/>
          <w:lang w:val="sr-Cyrl-RS"/>
        </w:rPr>
      </w:pPr>
      <w:r w:rsidRPr="001E7CF0">
        <w:rPr>
          <w:rFonts w:ascii="Cambria" w:hAnsi="Cambria"/>
          <w:sz w:val="24"/>
          <w:lang w:val="sr-Cyrl-RS"/>
        </w:rPr>
        <w:t>Имајући у виду обе анкете, жене су мање појављују као учесници у саобраћају. Уколико су возачи, жене се</w:t>
      </w:r>
      <w:r w:rsidR="00923D56" w:rsidRPr="001E7CF0">
        <w:rPr>
          <w:rFonts w:ascii="Cambria" w:hAnsi="Cambria"/>
          <w:sz w:val="24"/>
          <w:lang w:val="sr-Cyrl-RS"/>
        </w:rPr>
        <w:t>,</w:t>
      </w:r>
      <w:r w:rsidRPr="001E7CF0">
        <w:rPr>
          <w:rFonts w:ascii="Cambria" w:hAnsi="Cambria"/>
          <w:sz w:val="24"/>
          <w:lang w:val="sr-Cyrl-RS"/>
        </w:rPr>
        <w:t xml:space="preserve"> такође</w:t>
      </w:r>
      <w:r w:rsidR="00923D56" w:rsidRPr="001E7CF0">
        <w:rPr>
          <w:rFonts w:ascii="Cambria" w:hAnsi="Cambria"/>
          <w:sz w:val="24"/>
          <w:lang w:val="sr-Cyrl-RS"/>
        </w:rPr>
        <w:t>,</w:t>
      </w:r>
      <w:r w:rsidRPr="001E7CF0">
        <w:rPr>
          <w:rFonts w:ascii="Cambria" w:hAnsi="Cambria"/>
          <w:sz w:val="24"/>
          <w:lang w:val="sr-Cyrl-RS"/>
        </w:rPr>
        <w:t xml:space="preserve"> осећају несигурније у саобраћају. Две жене су такође навеле и да, ако си женско, вожњу бицикла у саобраћају прате и различите непријатности од стране возача аутомобила.</w:t>
      </w:r>
    </w:p>
    <w:p w:rsidR="00363622" w:rsidRPr="001E7CF0" w:rsidRDefault="00E10E3A" w:rsidP="00363622">
      <w:pPr>
        <w:spacing w:after="0" w:line="360" w:lineRule="auto"/>
        <w:ind w:firstLine="709"/>
        <w:jc w:val="both"/>
        <w:rPr>
          <w:rFonts w:ascii="Cambria" w:hAnsi="Cambria"/>
          <w:sz w:val="24"/>
          <w:lang w:val="sr-Cyrl-RS"/>
        </w:rPr>
      </w:pPr>
      <w:r w:rsidRPr="001E7CF0">
        <w:rPr>
          <w:rFonts w:ascii="Cambria" w:hAnsi="Cambria"/>
          <w:sz w:val="24"/>
          <w:lang w:val="sr-Cyrl-RS"/>
        </w:rPr>
        <w:t>Сви истичу значај бициклистичких стаза за повећање безбедности за бициклисте у саобраћају, значај саобраћајних прописа који ће препознавати учешће бициклиста и давати им одређене предности у саобраћају, али исто се препознаје значај популарисања вожње и увођење погодности које постоје у развијенијим европским земљама (бесплатно и</w:t>
      </w:r>
      <w:r w:rsidR="0039495C" w:rsidRPr="001E7CF0">
        <w:rPr>
          <w:rFonts w:ascii="Cambria" w:hAnsi="Cambria"/>
          <w:sz w:val="24"/>
          <w:lang w:val="sr-Cyrl-RS"/>
        </w:rPr>
        <w:t>з</w:t>
      </w:r>
      <w:r w:rsidRPr="001E7CF0">
        <w:rPr>
          <w:rFonts w:ascii="Cambria" w:hAnsi="Cambria"/>
          <w:sz w:val="24"/>
          <w:lang w:val="sr-Cyrl-RS"/>
        </w:rPr>
        <w:t>најмљивање бицикала или изнајмљивање по повољним ценама, боље регулисан бициклистички саобраћај, боље интегрисање бициклиста у редован саобраћај</w:t>
      </w:r>
      <w:r w:rsidR="00923D56" w:rsidRPr="001E7CF0">
        <w:rPr>
          <w:rFonts w:ascii="Cambria" w:hAnsi="Cambria"/>
          <w:sz w:val="24"/>
          <w:lang w:val="sr-Cyrl-RS"/>
        </w:rPr>
        <w:t>,</w:t>
      </w:r>
      <w:r w:rsidRPr="001E7CF0">
        <w:rPr>
          <w:rFonts w:ascii="Cambria" w:hAnsi="Cambria"/>
          <w:sz w:val="24"/>
          <w:lang w:val="sr-Cyrl-RS"/>
        </w:rPr>
        <w:t xml:space="preserve"> итд). </w:t>
      </w:r>
      <w:r w:rsidR="0039495C" w:rsidRPr="001E7CF0">
        <w:rPr>
          <w:rFonts w:ascii="Cambria" w:hAnsi="Cambria"/>
          <w:sz w:val="24"/>
          <w:lang w:val="sr-Cyrl-RS"/>
        </w:rPr>
        <w:t>Такође, препознаје се з</w:t>
      </w:r>
      <w:r w:rsidR="00923D56" w:rsidRPr="001E7CF0">
        <w:rPr>
          <w:rFonts w:ascii="Cambria" w:hAnsi="Cambria"/>
          <w:sz w:val="24"/>
          <w:lang w:val="sr-Cyrl-RS"/>
        </w:rPr>
        <w:t>н</w:t>
      </w:r>
      <w:r w:rsidR="0039495C" w:rsidRPr="001E7CF0">
        <w:rPr>
          <w:rFonts w:ascii="Cambria" w:hAnsi="Cambria"/>
          <w:sz w:val="24"/>
          <w:lang w:val="sr-Cyrl-RS"/>
        </w:rPr>
        <w:t>ачај популарисања вожње бицикла, посебно међу децом у школама.</w:t>
      </w:r>
    </w:p>
    <w:p w:rsidR="0039495C" w:rsidRPr="001E7CF0" w:rsidRDefault="0039495C" w:rsidP="0095615A">
      <w:pPr>
        <w:spacing w:after="0" w:line="360" w:lineRule="auto"/>
        <w:ind w:firstLine="709"/>
        <w:jc w:val="both"/>
        <w:rPr>
          <w:rFonts w:ascii="Cambria" w:hAnsi="Cambria"/>
          <w:sz w:val="24"/>
          <w:lang w:val="sr-Cyrl-RS"/>
        </w:rPr>
      </w:pPr>
    </w:p>
    <w:p w:rsidR="00B627E1" w:rsidRDefault="00B627E1">
      <w:pPr>
        <w:rPr>
          <w:rFonts w:asciiTheme="majorHAnsi" w:eastAsiaTheme="majorEastAsia" w:hAnsiTheme="majorHAnsi" w:cstheme="majorBidi"/>
          <w:b/>
          <w:bCs/>
          <w:color w:val="892D4D" w:themeColor="accent1" w:themeShade="BF"/>
          <w:sz w:val="28"/>
          <w:szCs w:val="28"/>
          <w:lang w:val="sr-Cyrl-RS"/>
        </w:rPr>
      </w:pPr>
      <w:r>
        <w:rPr>
          <w:rFonts w:asciiTheme="majorHAnsi" w:eastAsiaTheme="majorEastAsia" w:hAnsiTheme="majorHAnsi" w:cstheme="majorBidi"/>
          <w:b/>
          <w:bCs/>
          <w:color w:val="892D4D" w:themeColor="accent1" w:themeShade="BF"/>
          <w:sz w:val="28"/>
          <w:szCs w:val="28"/>
          <w:lang w:val="sr-Cyrl-RS"/>
        </w:rPr>
        <w:br w:type="page"/>
      </w:r>
    </w:p>
    <w:p w:rsidR="001D261B" w:rsidRDefault="001D261B" w:rsidP="001D261B">
      <w:pPr>
        <w:pStyle w:val="Heading1"/>
        <w:jc w:val="center"/>
        <w:rPr>
          <w:i/>
          <w:lang w:val="sr-Cyrl-RS"/>
        </w:rPr>
      </w:pPr>
      <w:bookmarkStart w:id="6" w:name="_Toc531115207"/>
      <w:proofErr w:type="spellStart"/>
      <w:r w:rsidRPr="001D261B">
        <w:rPr>
          <w:i/>
        </w:rPr>
        <w:lastRenderedPageBreak/>
        <w:t>Препоруке</w:t>
      </w:r>
      <w:bookmarkEnd w:id="6"/>
      <w:proofErr w:type="spellEnd"/>
    </w:p>
    <w:p w:rsidR="001D261B" w:rsidRPr="001D261B" w:rsidRDefault="001D261B" w:rsidP="001D261B">
      <w:pPr>
        <w:rPr>
          <w:lang w:val="sr-Cyrl-RS"/>
        </w:rPr>
      </w:pPr>
    </w:p>
    <w:p w:rsidR="00DF3709" w:rsidRPr="001E7CF0" w:rsidRDefault="00923D56" w:rsidP="00DF3709">
      <w:pPr>
        <w:spacing w:line="360" w:lineRule="auto"/>
        <w:ind w:firstLine="708"/>
        <w:jc w:val="both"/>
        <w:rPr>
          <w:rFonts w:ascii="Cambria" w:hAnsi="Cambria"/>
          <w:sz w:val="24"/>
          <w:szCs w:val="24"/>
          <w:lang w:val="sr-Cyrl-RS"/>
        </w:rPr>
      </w:pPr>
      <w:r w:rsidRPr="001E7CF0">
        <w:rPr>
          <w:rFonts w:ascii="Cambria" w:hAnsi="Cambria"/>
          <w:sz w:val="24"/>
          <w:szCs w:val="24"/>
          <w:lang w:val="sr-Cyrl-RS"/>
        </w:rPr>
        <w:t xml:space="preserve">У циљу </w:t>
      </w:r>
      <w:r w:rsidR="00810DD0" w:rsidRPr="001E7CF0">
        <w:rPr>
          <w:rFonts w:ascii="Cambria" w:hAnsi="Cambria"/>
          <w:sz w:val="24"/>
          <w:szCs w:val="24"/>
          <w:lang w:val="sr-Cyrl-RS"/>
        </w:rPr>
        <w:t>унапређења бициклистичке културе у градовима и насељима у Србији</w:t>
      </w:r>
      <w:r w:rsidRPr="001E7CF0">
        <w:rPr>
          <w:rFonts w:ascii="Cambria" w:hAnsi="Cambria"/>
          <w:sz w:val="24"/>
          <w:szCs w:val="24"/>
          <w:lang w:val="sr-Cyrl-RS"/>
        </w:rPr>
        <w:t>, потребно је</w:t>
      </w:r>
      <w:r w:rsidR="00DF3709" w:rsidRPr="001E7CF0">
        <w:rPr>
          <w:rFonts w:ascii="Cambria" w:hAnsi="Cambria"/>
          <w:sz w:val="24"/>
          <w:szCs w:val="24"/>
          <w:lang w:val="sr-Cyrl-RS"/>
        </w:rPr>
        <w:t>:</w:t>
      </w:r>
    </w:p>
    <w:p w:rsidR="00923D56" w:rsidRPr="001E7CF0" w:rsidRDefault="00923D56" w:rsidP="00923D56">
      <w:pPr>
        <w:pStyle w:val="ListParagraph"/>
        <w:numPr>
          <w:ilvl w:val="0"/>
          <w:numId w:val="2"/>
        </w:numPr>
        <w:spacing w:line="360" w:lineRule="auto"/>
        <w:jc w:val="both"/>
        <w:rPr>
          <w:rFonts w:ascii="Cambria" w:hAnsi="Cambria"/>
          <w:lang w:val="sr-Cyrl-RS"/>
        </w:rPr>
      </w:pPr>
      <w:r w:rsidRPr="001E7CF0">
        <w:rPr>
          <w:rFonts w:ascii="Cambria" w:hAnsi="Cambria"/>
          <w:lang w:val="sr-Cyrl-RS"/>
        </w:rPr>
        <w:t xml:space="preserve">Популарисати вожњу бицикла и бициклизам као еколошки прихватљив вид транспорта, и </w:t>
      </w:r>
      <w:r w:rsidR="00B71E4C" w:rsidRPr="001E7CF0">
        <w:rPr>
          <w:rFonts w:ascii="Cambria" w:hAnsi="Cambria"/>
          <w:lang w:val="sr-Cyrl-RS"/>
        </w:rPr>
        <w:t xml:space="preserve">као </w:t>
      </w:r>
      <w:r w:rsidRPr="001E7CF0">
        <w:rPr>
          <w:rFonts w:ascii="Cambria" w:hAnsi="Cambria"/>
          <w:lang w:val="sr-Cyrl-RS"/>
        </w:rPr>
        <w:t>један од начина провођења слободног времена који доприноси унапређивању квалитета живота, рада и здравља.</w:t>
      </w:r>
    </w:p>
    <w:p w:rsidR="0098531D" w:rsidRPr="001E7CF0" w:rsidRDefault="0098531D" w:rsidP="0098531D">
      <w:pPr>
        <w:pStyle w:val="ListParagraph"/>
        <w:numPr>
          <w:ilvl w:val="0"/>
          <w:numId w:val="2"/>
        </w:numPr>
        <w:spacing w:line="360" w:lineRule="auto"/>
        <w:jc w:val="both"/>
        <w:rPr>
          <w:rFonts w:ascii="Cambria" w:hAnsi="Cambria"/>
          <w:lang w:val="sr-Cyrl-RS"/>
        </w:rPr>
      </w:pPr>
      <w:r w:rsidRPr="001E7CF0">
        <w:rPr>
          <w:rFonts w:ascii="Cambria" w:hAnsi="Cambria"/>
          <w:lang w:val="sr-Cyrl-RS"/>
        </w:rPr>
        <w:t>Обезбедити поштовање закона и примену безбедносних правила понашања од стране свих учесника у саобраћају (бициклиста, пешака, возача четвороточкаша и моторизованих двоточкаша).</w:t>
      </w:r>
    </w:p>
    <w:p w:rsidR="0098531D" w:rsidRPr="001E7CF0" w:rsidRDefault="0098531D" w:rsidP="0098531D">
      <w:pPr>
        <w:pStyle w:val="ListParagraph"/>
        <w:numPr>
          <w:ilvl w:val="0"/>
          <w:numId w:val="2"/>
        </w:numPr>
        <w:spacing w:line="360" w:lineRule="auto"/>
        <w:jc w:val="both"/>
        <w:rPr>
          <w:rFonts w:ascii="Cambria" w:hAnsi="Cambria"/>
          <w:lang w:val="sr-Cyrl-RS"/>
        </w:rPr>
      </w:pPr>
      <w:r w:rsidRPr="001E7CF0">
        <w:rPr>
          <w:rFonts w:ascii="Cambria" w:hAnsi="Cambria"/>
          <w:lang w:val="sr-Cyrl-RS"/>
        </w:rPr>
        <w:t xml:space="preserve">Унапређивати безбедносно понашање </w:t>
      </w:r>
      <w:r w:rsidR="002A646E" w:rsidRPr="001E7CF0">
        <w:rPr>
          <w:rFonts w:ascii="Cambria" w:hAnsi="Cambria"/>
          <w:lang w:val="sr-Cyrl-RS"/>
        </w:rPr>
        <w:t xml:space="preserve">бициклиста, односно </w:t>
      </w:r>
      <w:r w:rsidRPr="001E7CF0">
        <w:rPr>
          <w:rFonts w:ascii="Cambria" w:hAnsi="Cambria"/>
          <w:lang w:val="sr-Cyrl-RS"/>
        </w:rPr>
        <w:t xml:space="preserve">поштовање саобраћајних знакова и осталих прописа и </w:t>
      </w:r>
      <w:r w:rsidR="002A646E" w:rsidRPr="001E7CF0">
        <w:rPr>
          <w:rFonts w:ascii="Cambria" w:hAnsi="Cambria"/>
          <w:lang w:val="sr-Cyrl-RS"/>
        </w:rPr>
        <w:t xml:space="preserve">примену </w:t>
      </w:r>
      <w:r w:rsidRPr="001E7CF0">
        <w:rPr>
          <w:rFonts w:ascii="Cambria" w:hAnsi="Cambria"/>
          <w:lang w:val="sr-Cyrl-RS"/>
        </w:rPr>
        <w:t>мер</w:t>
      </w:r>
      <w:r w:rsidR="002A646E" w:rsidRPr="001E7CF0">
        <w:rPr>
          <w:rFonts w:ascii="Cambria" w:hAnsi="Cambria"/>
          <w:lang w:val="sr-Cyrl-RS"/>
        </w:rPr>
        <w:t>а</w:t>
      </w:r>
      <w:r w:rsidRPr="001E7CF0">
        <w:rPr>
          <w:rFonts w:ascii="Cambria" w:hAnsi="Cambria"/>
          <w:lang w:val="sr-Cyrl-RS"/>
        </w:rPr>
        <w:t xml:space="preserve"> које треба да обезбеде већу сигурност у вожњи за бициклисте.</w:t>
      </w:r>
    </w:p>
    <w:p w:rsidR="00B71E4C" w:rsidRPr="001E7CF0" w:rsidRDefault="00DF3709" w:rsidP="00B71E4C">
      <w:pPr>
        <w:pStyle w:val="ListParagraph"/>
        <w:numPr>
          <w:ilvl w:val="0"/>
          <w:numId w:val="2"/>
        </w:numPr>
        <w:spacing w:line="360" w:lineRule="auto"/>
        <w:jc w:val="both"/>
        <w:rPr>
          <w:rFonts w:ascii="Cambria" w:hAnsi="Cambria"/>
          <w:lang w:val="sr-Cyrl-RS"/>
        </w:rPr>
      </w:pPr>
      <w:r w:rsidRPr="001E7CF0">
        <w:rPr>
          <w:rFonts w:ascii="Cambria" w:hAnsi="Cambria"/>
          <w:lang w:val="sr-Cyrl-RS"/>
        </w:rPr>
        <w:t>У</w:t>
      </w:r>
      <w:r w:rsidR="00B71E4C" w:rsidRPr="001E7CF0">
        <w:rPr>
          <w:rFonts w:ascii="Cambria" w:hAnsi="Cambria"/>
          <w:lang w:val="sr-Cyrl-RS"/>
        </w:rPr>
        <w:t xml:space="preserve"> основн</w:t>
      </w:r>
      <w:r w:rsidRPr="001E7CF0">
        <w:rPr>
          <w:rFonts w:ascii="Cambria" w:hAnsi="Cambria"/>
          <w:lang w:val="sr-Cyrl-RS"/>
        </w:rPr>
        <w:t>им</w:t>
      </w:r>
      <w:r w:rsidR="00B71E4C" w:rsidRPr="001E7CF0">
        <w:rPr>
          <w:rFonts w:ascii="Cambria" w:hAnsi="Cambria"/>
          <w:lang w:val="sr-Cyrl-RS"/>
        </w:rPr>
        <w:t xml:space="preserve"> школ</w:t>
      </w:r>
      <w:r w:rsidRPr="001E7CF0">
        <w:rPr>
          <w:rFonts w:ascii="Cambria" w:hAnsi="Cambria"/>
          <w:lang w:val="sr-Cyrl-RS"/>
        </w:rPr>
        <w:t>ама</w:t>
      </w:r>
      <w:r w:rsidR="00B71E4C" w:rsidRPr="001E7CF0">
        <w:rPr>
          <w:rFonts w:ascii="Cambria" w:hAnsi="Cambria"/>
          <w:lang w:val="sr-Cyrl-RS"/>
        </w:rPr>
        <w:t xml:space="preserve"> популариса</w:t>
      </w:r>
      <w:r w:rsidRPr="001E7CF0">
        <w:rPr>
          <w:rFonts w:ascii="Cambria" w:hAnsi="Cambria"/>
          <w:lang w:val="sr-Cyrl-RS"/>
        </w:rPr>
        <w:t>ти</w:t>
      </w:r>
      <w:r w:rsidR="00B71E4C" w:rsidRPr="001E7CF0">
        <w:rPr>
          <w:rFonts w:ascii="Cambria" w:hAnsi="Cambria"/>
          <w:lang w:val="sr-Cyrl-RS"/>
        </w:rPr>
        <w:t xml:space="preserve"> </w:t>
      </w:r>
      <w:r w:rsidR="00A03245" w:rsidRPr="001E7CF0">
        <w:rPr>
          <w:rFonts w:ascii="Cambria" w:hAnsi="Cambria"/>
          <w:lang w:val="sr-Cyrl-RS"/>
        </w:rPr>
        <w:t>безбедн</w:t>
      </w:r>
      <w:r w:rsidRPr="001E7CF0">
        <w:rPr>
          <w:rFonts w:ascii="Cambria" w:hAnsi="Cambria"/>
          <w:lang w:val="sr-Cyrl-RS"/>
        </w:rPr>
        <w:t>у</w:t>
      </w:r>
      <w:r w:rsidR="00A03245" w:rsidRPr="001E7CF0">
        <w:rPr>
          <w:rFonts w:ascii="Cambria" w:hAnsi="Cambria"/>
          <w:lang w:val="sr-Cyrl-RS"/>
        </w:rPr>
        <w:t xml:space="preserve"> и правилн</w:t>
      </w:r>
      <w:r w:rsidRPr="001E7CF0">
        <w:rPr>
          <w:rFonts w:ascii="Cambria" w:hAnsi="Cambria"/>
          <w:lang w:val="sr-Cyrl-RS"/>
        </w:rPr>
        <w:t>у</w:t>
      </w:r>
      <w:r w:rsidR="00A03245" w:rsidRPr="001E7CF0">
        <w:rPr>
          <w:rFonts w:ascii="Cambria" w:hAnsi="Cambria"/>
          <w:lang w:val="sr-Cyrl-RS"/>
        </w:rPr>
        <w:t xml:space="preserve"> </w:t>
      </w:r>
      <w:r w:rsidRPr="001E7CF0">
        <w:rPr>
          <w:rFonts w:ascii="Cambria" w:hAnsi="Cambria"/>
          <w:lang w:val="sr-Cyrl-RS"/>
        </w:rPr>
        <w:t>вожњу</w:t>
      </w:r>
      <w:r w:rsidR="00B71E4C" w:rsidRPr="001E7CF0">
        <w:rPr>
          <w:rFonts w:ascii="Cambria" w:hAnsi="Cambria"/>
          <w:lang w:val="sr-Cyrl-RS"/>
        </w:rPr>
        <w:t xml:space="preserve"> бицикла</w:t>
      </w:r>
      <w:r w:rsidR="002A646E" w:rsidRPr="001E7CF0">
        <w:rPr>
          <w:rFonts w:ascii="Cambria" w:hAnsi="Cambria"/>
          <w:lang w:val="sr-Cyrl-RS"/>
        </w:rPr>
        <w:t xml:space="preserve"> и обучавати децу и младе да возе бицикл</w:t>
      </w:r>
      <w:r w:rsidR="00B71E4C" w:rsidRPr="001E7CF0">
        <w:rPr>
          <w:rFonts w:ascii="Cambria" w:hAnsi="Cambria"/>
          <w:lang w:val="sr-Cyrl-RS"/>
        </w:rPr>
        <w:t>.</w:t>
      </w:r>
    </w:p>
    <w:p w:rsidR="00B71E4C" w:rsidRPr="001E7CF0" w:rsidRDefault="00B71E4C" w:rsidP="00B71E4C">
      <w:pPr>
        <w:pStyle w:val="ListParagraph"/>
        <w:numPr>
          <w:ilvl w:val="0"/>
          <w:numId w:val="2"/>
        </w:numPr>
        <w:spacing w:line="360" w:lineRule="auto"/>
        <w:jc w:val="both"/>
        <w:rPr>
          <w:rFonts w:ascii="Cambria" w:hAnsi="Cambria"/>
          <w:lang w:val="sr-Cyrl-RS"/>
        </w:rPr>
      </w:pPr>
      <w:r w:rsidRPr="001E7CF0">
        <w:rPr>
          <w:rFonts w:ascii="Cambria" w:hAnsi="Cambria"/>
          <w:lang w:val="sr-Cyrl-RS"/>
        </w:rPr>
        <w:t xml:space="preserve">Омогућити и одраслим и старијим суграђанима да науче да </w:t>
      </w:r>
      <w:r w:rsidR="00A03245" w:rsidRPr="001E7CF0">
        <w:rPr>
          <w:rFonts w:ascii="Cambria" w:hAnsi="Cambria"/>
          <w:lang w:val="sr-Cyrl-RS"/>
        </w:rPr>
        <w:t xml:space="preserve">безбедно и правилно </w:t>
      </w:r>
      <w:r w:rsidRPr="001E7CF0">
        <w:rPr>
          <w:rFonts w:ascii="Cambria" w:hAnsi="Cambria"/>
          <w:lang w:val="sr-Cyrl-RS"/>
        </w:rPr>
        <w:t>возе бицикл организујући школе вожње бицикла.</w:t>
      </w:r>
    </w:p>
    <w:p w:rsidR="002A646E" w:rsidRPr="001E7CF0" w:rsidRDefault="00B71E4C" w:rsidP="00B71E4C">
      <w:pPr>
        <w:pStyle w:val="ListParagraph"/>
        <w:numPr>
          <w:ilvl w:val="0"/>
          <w:numId w:val="2"/>
        </w:numPr>
        <w:spacing w:line="360" w:lineRule="auto"/>
        <w:jc w:val="both"/>
        <w:rPr>
          <w:rFonts w:ascii="Cambria" w:hAnsi="Cambria"/>
          <w:lang w:val="sr-Cyrl-RS"/>
        </w:rPr>
      </w:pPr>
      <w:r w:rsidRPr="001E7CF0">
        <w:rPr>
          <w:rFonts w:ascii="Cambria" w:hAnsi="Cambria"/>
          <w:lang w:val="sr-Cyrl-RS"/>
        </w:rPr>
        <w:t xml:space="preserve">Промовисати вожњу бицикла </w:t>
      </w:r>
      <w:r w:rsidR="002A646E" w:rsidRPr="001E7CF0">
        <w:rPr>
          <w:rFonts w:ascii="Cambria" w:hAnsi="Cambria"/>
          <w:lang w:val="sr-Cyrl-RS"/>
        </w:rPr>
        <w:t>као друштвено пожељно понашање</w:t>
      </w:r>
    </w:p>
    <w:p w:rsidR="00B71E4C" w:rsidRPr="001E7CF0" w:rsidRDefault="002A646E" w:rsidP="00B71E4C">
      <w:pPr>
        <w:pStyle w:val="ListParagraph"/>
        <w:numPr>
          <w:ilvl w:val="0"/>
          <w:numId w:val="2"/>
        </w:numPr>
        <w:spacing w:line="360" w:lineRule="auto"/>
        <w:jc w:val="both"/>
        <w:rPr>
          <w:rFonts w:ascii="Cambria" w:hAnsi="Cambria"/>
          <w:lang w:val="sr-Cyrl-RS"/>
        </w:rPr>
      </w:pPr>
      <w:r w:rsidRPr="001E7CF0">
        <w:rPr>
          <w:rFonts w:ascii="Cambria" w:hAnsi="Cambria"/>
          <w:lang w:val="sr-Cyrl-RS"/>
        </w:rPr>
        <w:t>П</w:t>
      </w:r>
      <w:r w:rsidR="00B71E4C" w:rsidRPr="001E7CF0">
        <w:rPr>
          <w:rFonts w:ascii="Cambria" w:hAnsi="Cambria"/>
          <w:lang w:val="sr-Cyrl-RS"/>
        </w:rPr>
        <w:t xml:space="preserve">одржати развој алата </w:t>
      </w:r>
      <w:r w:rsidR="00DF3709" w:rsidRPr="001E7CF0">
        <w:rPr>
          <w:rFonts w:ascii="Cambria" w:hAnsi="Cambria"/>
          <w:lang w:val="sr-Cyrl-RS"/>
        </w:rPr>
        <w:t>који омогућавају лако повезивањ</w:t>
      </w:r>
      <w:r w:rsidR="00B71E4C" w:rsidRPr="001E7CF0">
        <w:rPr>
          <w:rFonts w:ascii="Cambria" w:hAnsi="Cambria"/>
          <w:lang w:val="sr-Cyrl-RS"/>
        </w:rPr>
        <w:t>е бициклиста и организовање заједничких вожњи.</w:t>
      </w:r>
    </w:p>
    <w:p w:rsidR="0098531D" w:rsidRPr="001E7CF0" w:rsidRDefault="0098531D" w:rsidP="0098531D">
      <w:pPr>
        <w:pStyle w:val="ListParagraph"/>
        <w:numPr>
          <w:ilvl w:val="0"/>
          <w:numId w:val="2"/>
        </w:numPr>
        <w:spacing w:line="360" w:lineRule="auto"/>
        <w:jc w:val="both"/>
        <w:rPr>
          <w:rFonts w:ascii="Cambria" w:hAnsi="Cambria"/>
          <w:lang w:val="sr-Cyrl-RS"/>
        </w:rPr>
      </w:pPr>
      <w:r w:rsidRPr="001E7CF0">
        <w:rPr>
          <w:rFonts w:ascii="Cambria" w:hAnsi="Cambria"/>
          <w:lang w:val="sr-Cyrl-RS"/>
        </w:rPr>
        <w:t xml:space="preserve">Промовисати свакодневно </w:t>
      </w:r>
      <w:r w:rsidR="002A646E" w:rsidRPr="001E7CF0">
        <w:rPr>
          <w:rFonts w:ascii="Cambria" w:hAnsi="Cambria"/>
          <w:lang w:val="sr-Cyrl-RS"/>
        </w:rPr>
        <w:t>бициклирање</w:t>
      </w:r>
      <w:r w:rsidRPr="001E7CF0">
        <w:rPr>
          <w:rFonts w:ascii="Cambria" w:hAnsi="Cambria"/>
          <w:lang w:val="sr-Cyrl-RS"/>
        </w:rPr>
        <w:t>.</w:t>
      </w:r>
    </w:p>
    <w:p w:rsidR="0098531D" w:rsidRPr="001E7CF0" w:rsidRDefault="0098531D" w:rsidP="0098531D">
      <w:pPr>
        <w:pStyle w:val="ListParagraph"/>
        <w:numPr>
          <w:ilvl w:val="0"/>
          <w:numId w:val="2"/>
        </w:numPr>
        <w:spacing w:line="360" w:lineRule="auto"/>
        <w:jc w:val="both"/>
        <w:rPr>
          <w:rFonts w:ascii="Cambria" w:hAnsi="Cambria"/>
          <w:lang w:val="sr-Cyrl-RS"/>
        </w:rPr>
      </w:pPr>
      <w:r w:rsidRPr="001E7CF0">
        <w:rPr>
          <w:rFonts w:ascii="Cambria" w:hAnsi="Cambria"/>
          <w:lang w:val="sr-Cyrl-RS"/>
        </w:rPr>
        <w:t>Промовисати начине преласка са коришћења аутомобила на коришћење бицикла.</w:t>
      </w:r>
    </w:p>
    <w:p w:rsidR="00DF3709" w:rsidRPr="001E7CF0" w:rsidRDefault="00DF3709" w:rsidP="00DF3709">
      <w:pPr>
        <w:pStyle w:val="ListParagraph"/>
        <w:numPr>
          <w:ilvl w:val="0"/>
          <w:numId w:val="2"/>
        </w:numPr>
        <w:spacing w:line="360" w:lineRule="auto"/>
        <w:jc w:val="both"/>
        <w:rPr>
          <w:rFonts w:ascii="Cambria" w:hAnsi="Cambria"/>
          <w:lang w:val="sr-Cyrl-RS"/>
        </w:rPr>
      </w:pPr>
      <w:r w:rsidRPr="001E7CF0">
        <w:rPr>
          <w:rFonts w:ascii="Cambria" w:hAnsi="Cambria"/>
          <w:lang w:val="sr-Cyrl-RS"/>
        </w:rPr>
        <w:t xml:space="preserve">Мотивисати компаније </w:t>
      </w:r>
      <w:r w:rsidR="002A646E" w:rsidRPr="001E7CF0">
        <w:rPr>
          <w:rFonts w:ascii="Cambria" w:hAnsi="Cambria"/>
          <w:lang w:val="sr-Cyrl-RS"/>
        </w:rPr>
        <w:t>да</w:t>
      </w:r>
      <w:r w:rsidRPr="001E7CF0">
        <w:rPr>
          <w:rFonts w:ascii="Cambria" w:hAnsi="Cambria"/>
          <w:lang w:val="sr-Cyrl-RS"/>
        </w:rPr>
        <w:t xml:space="preserve"> обезбед</w:t>
      </w:r>
      <w:r w:rsidR="002A646E" w:rsidRPr="001E7CF0">
        <w:rPr>
          <w:rFonts w:ascii="Cambria" w:hAnsi="Cambria"/>
          <w:lang w:val="sr-Cyrl-RS"/>
        </w:rPr>
        <w:t>е</w:t>
      </w:r>
      <w:r w:rsidRPr="001E7CF0">
        <w:rPr>
          <w:rFonts w:ascii="Cambria" w:hAnsi="Cambria"/>
          <w:lang w:val="sr-Cyrl-RS"/>
        </w:rPr>
        <w:t xml:space="preserve"> просторије за пресвлачење и тушеве за бициклисте.</w:t>
      </w:r>
    </w:p>
    <w:p w:rsidR="00DF3709" w:rsidRPr="001E7CF0" w:rsidRDefault="00DF3709" w:rsidP="00DF3709">
      <w:pPr>
        <w:spacing w:line="360" w:lineRule="auto"/>
        <w:ind w:firstLine="708"/>
        <w:jc w:val="both"/>
        <w:rPr>
          <w:rFonts w:ascii="Cambria" w:hAnsi="Cambria"/>
          <w:sz w:val="24"/>
          <w:szCs w:val="24"/>
          <w:lang w:val="sr-Cyrl-RS"/>
        </w:rPr>
      </w:pPr>
      <w:r w:rsidRPr="001E7CF0">
        <w:rPr>
          <w:rFonts w:ascii="Cambria" w:hAnsi="Cambria"/>
          <w:sz w:val="24"/>
          <w:szCs w:val="24"/>
          <w:lang w:val="sr-Cyrl-RS"/>
        </w:rPr>
        <w:t>Поред увођења бициклистичке културе, потребно је развијати и бициклистичку инфраструктуру, тако да се омогући безбедна вожња бицикла по читавом насељу/граду:</w:t>
      </w:r>
    </w:p>
    <w:p w:rsidR="00DF3709" w:rsidRPr="001E7CF0" w:rsidRDefault="00DF3709" w:rsidP="00DF3709">
      <w:pPr>
        <w:pStyle w:val="ListParagraph"/>
        <w:numPr>
          <w:ilvl w:val="0"/>
          <w:numId w:val="2"/>
        </w:numPr>
        <w:spacing w:line="360" w:lineRule="auto"/>
        <w:jc w:val="both"/>
        <w:rPr>
          <w:rFonts w:ascii="Cambria" w:hAnsi="Cambria"/>
          <w:lang w:val="sr-Cyrl-RS"/>
        </w:rPr>
      </w:pPr>
      <w:r w:rsidRPr="001E7CF0">
        <w:rPr>
          <w:rFonts w:ascii="Cambria" w:hAnsi="Cambria"/>
          <w:lang w:val="sr-Cyrl-RS"/>
        </w:rPr>
        <w:t>Обезбедити да постојеће бициклистичке стазе буду погодне за вожњу (ивичњаци, стубови, вертикална и хоризонтална сигнализација...)</w:t>
      </w:r>
    </w:p>
    <w:p w:rsidR="00DF3709" w:rsidRPr="001E7CF0" w:rsidRDefault="00DF3709" w:rsidP="00DF3709">
      <w:pPr>
        <w:pStyle w:val="ListParagraph"/>
        <w:numPr>
          <w:ilvl w:val="0"/>
          <w:numId w:val="2"/>
        </w:numPr>
        <w:spacing w:line="360" w:lineRule="auto"/>
        <w:jc w:val="both"/>
        <w:rPr>
          <w:rFonts w:ascii="Cambria" w:hAnsi="Cambria"/>
          <w:lang w:val="sr-Cyrl-RS"/>
        </w:rPr>
      </w:pPr>
      <w:r w:rsidRPr="001E7CF0">
        <w:rPr>
          <w:rFonts w:ascii="Cambria" w:hAnsi="Cambria"/>
          <w:lang w:val="sr-Cyrl-RS"/>
        </w:rPr>
        <w:t>Изградити добро планиране и повезане бициклистичке стазе кроз читаво место.</w:t>
      </w:r>
    </w:p>
    <w:p w:rsidR="00DF3709" w:rsidRPr="001E7CF0" w:rsidRDefault="00DF3709" w:rsidP="00DF3709">
      <w:pPr>
        <w:pStyle w:val="ListParagraph"/>
        <w:numPr>
          <w:ilvl w:val="0"/>
          <w:numId w:val="2"/>
        </w:numPr>
        <w:spacing w:line="360" w:lineRule="auto"/>
        <w:jc w:val="both"/>
        <w:rPr>
          <w:rFonts w:ascii="Cambria" w:hAnsi="Cambria"/>
          <w:lang w:val="sr-Cyrl-RS"/>
        </w:rPr>
      </w:pPr>
      <w:r w:rsidRPr="001E7CF0">
        <w:rPr>
          <w:rFonts w:ascii="Cambria" w:hAnsi="Cambria"/>
          <w:lang w:val="sr-Cyrl-RS"/>
        </w:rPr>
        <w:lastRenderedPageBreak/>
        <w:t>Одржавати бициклистичке стазе</w:t>
      </w:r>
      <w:r w:rsidR="002A646E" w:rsidRPr="001E7CF0">
        <w:rPr>
          <w:rFonts w:ascii="Cambria" w:hAnsi="Cambria"/>
          <w:lang w:val="sr-Cyrl-RS"/>
        </w:rPr>
        <w:t>.</w:t>
      </w:r>
    </w:p>
    <w:p w:rsidR="00DF3709" w:rsidRPr="001E7CF0" w:rsidRDefault="00DF3709" w:rsidP="00DF3709">
      <w:pPr>
        <w:pStyle w:val="ListParagraph"/>
        <w:numPr>
          <w:ilvl w:val="0"/>
          <w:numId w:val="2"/>
        </w:numPr>
        <w:spacing w:line="360" w:lineRule="auto"/>
        <w:jc w:val="both"/>
        <w:rPr>
          <w:rFonts w:ascii="Cambria" w:hAnsi="Cambria"/>
          <w:lang w:val="sr-Cyrl-RS"/>
        </w:rPr>
      </w:pPr>
      <w:r w:rsidRPr="001E7CF0">
        <w:rPr>
          <w:rFonts w:ascii="Cambria" w:hAnsi="Cambria"/>
          <w:lang w:val="sr-Cyrl-RS"/>
        </w:rPr>
        <w:t>Поставити пунктове у граду на којима бициклисти могу да добију све неопходне информације и инструкције како да одржавају и поправљају своје бицикле.</w:t>
      </w:r>
    </w:p>
    <w:p w:rsidR="00DF3709" w:rsidRPr="001E7CF0" w:rsidRDefault="00DF3709" w:rsidP="00DF3709">
      <w:pPr>
        <w:pStyle w:val="ListParagraph"/>
        <w:numPr>
          <w:ilvl w:val="0"/>
          <w:numId w:val="2"/>
        </w:numPr>
        <w:spacing w:line="360" w:lineRule="auto"/>
        <w:jc w:val="both"/>
        <w:rPr>
          <w:rFonts w:ascii="Cambria" w:hAnsi="Cambria"/>
          <w:lang w:val="sr-Cyrl-RS"/>
        </w:rPr>
      </w:pPr>
      <w:r w:rsidRPr="001E7CF0">
        <w:rPr>
          <w:rFonts w:ascii="Cambria" w:hAnsi="Cambria"/>
          <w:lang w:val="sr-Cyrl-RS"/>
        </w:rPr>
        <w:t>Обезбедити безбедна и заштићена паркиралишта за бицикле:</w:t>
      </w:r>
    </w:p>
    <w:p w:rsidR="00DF3709" w:rsidRPr="001E7CF0" w:rsidRDefault="00DF3709" w:rsidP="00DF3709">
      <w:pPr>
        <w:pStyle w:val="ListParagraph"/>
        <w:numPr>
          <w:ilvl w:val="1"/>
          <w:numId w:val="2"/>
        </w:numPr>
        <w:spacing w:line="360" w:lineRule="auto"/>
        <w:jc w:val="both"/>
        <w:rPr>
          <w:rFonts w:ascii="Cambria" w:hAnsi="Cambria"/>
          <w:lang w:val="sr-Cyrl-RS"/>
        </w:rPr>
      </w:pPr>
      <w:r w:rsidRPr="001E7CF0">
        <w:rPr>
          <w:rFonts w:ascii="Cambria" w:hAnsi="Cambria"/>
          <w:lang w:val="sr-Cyrl-RS"/>
        </w:rPr>
        <w:t>у насељу и у стамбеним зградама.</w:t>
      </w:r>
    </w:p>
    <w:p w:rsidR="00DF3709" w:rsidRPr="001E7CF0" w:rsidRDefault="00DF3709" w:rsidP="00DF3709">
      <w:pPr>
        <w:pStyle w:val="ListParagraph"/>
        <w:numPr>
          <w:ilvl w:val="1"/>
          <w:numId w:val="2"/>
        </w:numPr>
        <w:spacing w:line="360" w:lineRule="auto"/>
        <w:jc w:val="both"/>
        <w:rPr>
          <w:rFonts w:ascii="Cambria" w:hAnsi="Cambria"/>
          <w:lang w:val="sr-Cyrl-RS"/>
        </w:rPr>
      </w:pPr>
      <w:r w:rsidRPr="001E7CF0">
        <w:rPr>
          <w:rFonts w:ascii="Cambria" w:hAnsi="Cambria"/>
          <w:lang w:val="sr-Cyrl-RS"/>
        </w:rPr>
        <w:t>близу улаза у зграде јавне управе, канцеларије, школе, здравствене установе, трговачке центре, итд.</w:t>
      </w:r>
    </w:p>
    <w:p w:rsidR="00DF3709" w:rsidRPr="001E7CF0" w:rsidRDefault="00DF3709" w:rsidP="00DF3709">
      <w:pPr>
        <w:pStyle w:val="ListParagraph"/>
        <w:numPr>
          <w:ilvl w:val="0"/>
          <w:numId w:val="2"/>
        </w:numPr>
        <w:spacing w:line="360" w:lineRule="auto"/>
        <w:jc w:val="both"/>
        <w:rPr>
          <w:rFonts w:ascii="Cambria" w:hAnsi="Cambria"/>
          <w:lang w:val="sr-Cyrl-RS"/>
        </w:rPr>
      </w:pPr>
      <w:r w:rsidRPr="001E7CF0">
        <w:rPr>
          <w:rFonts w:ascii="Cambria" w:hAnsi="Cambria"/>
          <w:lang w:val="sr-Cyrl-RS"/>
        </w:rPr>
        <w:t>Омогућити бициклистима и коришћење других видова транспорта између бициклистичких стаза (трамваји, чамци и бродови, аутобуси, носачи за бицикле на аутобусима, трамвајима…)</w:t>
      </w:r>
    </w:p>
    <w:p w:rsidR="00DF3709" w:rsidRPr="001E7CF0" w:rsidRDefault="00DF3709" w:rsidP="00DF3709">
      <w:pPr>
        <w:pStyle w:val="ListParagraph"/>
        <w:numPr>
          <w:ilvl w:val="0"/>
          <w:numId w:val="2"/>
        </w:numPr>
        <w:spacing w:line="360" w:lineRule="auto"/>
        <w:jc w:val="both"/>
        <w:rPr>
          <w:rFonts w:ascii="Cambria" w:hAnsi="Cambria"/>
          <w:lang w:val="sr-Cyrl-RS"/>
        </w:rPr>
      </w:pPr>
      <w:r w:rsidRPr="001E7CF0">
        <w:rPr>
          <w:rFonts w:ascii="Cambria" w:hAnsi="Cambria"/>
          <w:lang w:val="sr-Cyrl-RS"/>
        </w:rPr>
        <w:t>Развити системе против крађе бицикала.</w:t>
      </w:r>
    </w:p>
    <w:p w:rsidR="00A03245" w:rsidRPr="001E7CF0" w:rsidRDefault="00A03245" w:rsidP="00A03245">
      <w:pPr>
        <w:pStyle w:val="ListParagraph"/>
        <w:numPr>
          <w:ilvl w:val="0"/>
          <w:numId w:val="2"/>
        </w:numPr>
        <w:spacing w:line="360" w:lineRule="auto"/>
        <w:jc w:val="both"/>
        <w:rPr>
          <w:rFonts w:ascii="Cambria" w:hAnsi="Cambria"/>
          <w:lang w:val="sr-Cyrl-RS"/>
        </w:rPr>
      </w:pPr>
      <w:r w:rsidRPr="001E7CF0">
        <w:rPr>
          <w:rFonts w:ascii="Cambria" w:hAnsi="Cambria"/>
          <w:lang w:val="sr-Cyrl-RS"/>
        </w:rPr>
        <w:t>Промовисати постојеће могућности паркирања аутомобила и бесплатне упот</w:t>
      </w:r>
      <w:r w:rsidR="00DF3709" w:rsidRPr="001E7CF0">
        <w:rPr>
          <w:rFonts w:ascii="Cambria" w:hAnsi="Cambria"/>
          <w:lang w:val="sr-Cyrl-RS"/>
        </w:rPr>
        <w:t>р</w:t>
      </w:r>
      <w:r w:rsidRPr="001E7CF0">
        <w:rPr>
          <w:rFonts w:ascii="Cambria" w:hAnsi="Cambria"/>
          <w:lang w:val="sr-Cyrl-RS"/>
        </w:rPr>
        <w:t>ебе бицикала.</w:t>
      </w:r>
    </w:p>
    <w:p w:rsidR="00516729" w:rsidRPr="001E7CF0" w:rsidRDefault="00516729" w:rsidP="00A03245">
      <w:pPr>
        <w:pStyle w:val="ListParagraph"/>
        <w:numPr>
          <w:ilvl w:val="0"/>
          <w:numId w:val="2"/>
        </w:numPr>
        <w:spacing w:line="360" w:lineRule="auto"/>
        <w:jc w:val="both"/>
        <w:rPr>
          <w:rFonts w:ascii="Cambria" w:hAnsi="Cambria"/>
          <w:lang w:val="sr-Cyrl-RS"/>
        </w:rPr>
      </w:pPr>
      <w:r w:rsidRPr="001E7CF0">
        <w:rPr>
          <w:rFonts w:ascii="Cambria" w:hAnsi="Cambria"/>
          <w:lang w:val="sr-Cyrl-RS"/>
        </w:rPr>
        <w:t xml:space="preserve">Увести погодности, као што су </w:t>
      </w:r>
      <w:r w:rsidR="00923D56" w:rsidRPr="001E7CF0">
        <w:rPr>
          <w:rFonts w:ascii="Cambria" w:hAnsi="Cambria"/>
          <w:lang w:val="sr-Cyrl-RS"/>
        </w:rPr>
        <w:t>бесплатно изнајмљивање бицикала</w:t>
      </w:r>
      <w:r w:rsidR="00C36E2F" w:rsidRPr="001E7CF0">
        <w:rPr>
          <w:rFonts w:ascii="Cambria" w:hAnsi="Cambria"/>
          <w:lang w:val="sr-Cyrl-RS"/>
        </w:rPr>
        <w:t xml:space="preserve"> на </w:t>
      </w:r>
      <w:r w:rsidR="00D73949" w:rsidRPr="001E7CF0">
        <w:rPr>
          <w:rFonts w:ascii="Cambria" w:hAnsi="Cambria"/>
          <w:lang w:val="sr-Cyrl-RS"/>
        </w:rPr>
        <w:t>великом броју</w:t>
      </w:r>
      <w:r w:rsidR="00C36E2F" w:rsidRPr="001E7CF0">
        <w:rPr>
          <w:rFonts w:ascii="Cambria" w:hAnsi="Cambria"/>
          <w:lang w:val="sr-Cyrl-RS"/>
        </w:rPr>
        <w:t xml:space="preserve"> </w:t>
      </w:r>
      <w:r w:rsidR="00D73949" w:rsidRPr="001E7CF0">
        <w:rPr>
          <w:rFonts w:ascii="Cambria" w:hAnsi="Cambria"/>
          <w:lang w:val="sr-Cyrl-RS"/>
        </w:rPr>
        <w:t>пунктова по граду, на којима је могуће остављати бицикле без враћања на полазни пункт</w:t>
      </w:r>
      <w:r w:rsidR="00C36E2F" w:rsidRPr="001E7CF0">
        <w:rPr>
          <w:rFonts w:ascii="Cambria" w:hAnsi="Cambria"/>
          <w:lang w:val="sr-Cyrl-RS"/>
        </w:rPr>
        <w:t>.</w:t>
      </w:r>
    </w:p>
    <w:p w:rsidR="0006566C" w:rsidRPr="001E7CF0" w:rsidRDefault="0006566C" w:rsidP="0006566C">
      <w:pPr>
        <w:spacing w:line="360" w:lineRule="auto"/>
        <w:jc w:val="both"/>
        <w:rPr>
          <w:rFonts w:ascii="Cambria" w:hAnsi="Cambria"/>
          <w:lang w:val="sr-Cyrl-RS"/>
        </w:rPr>
      </w:pPr>
    </w:p>
    <w:p w:rsidR="0006566C" w:rsidRPr="001E7CF0" w:rsidRDefault="0006566C" w:rsidP="0006566C">
      <w:pPr>
        <w:spacing w:line="360" w:lineRule="auto"/>
        <w:jc w:val="both"/>
        <w:rPr>
          <w:rFonts w:ascii="Cambria" w:hAnsi="Cambria"/>
          <w:lang w:val="sr-Cyrl-RS"/>
        </w:rPr>
      </w:pPr>
    </w:p>
    <w:p w:rsidR="0006566C" w:rsidRPr="001E7CF0" w:rsidRDefault="0006566C" w:rsidP="00810DD0">
      <w:pPr>
        <w:spacing w:line="360" w:lineRule="auto"/>
        <w:jc w:val="center"/>
        <w:rPr>
          <w:rFonts w:ascii="Cambria" w:hAnsi="Cambria"/>
          <w:lang w:val="sr-Cyrl-RS"/>
        </w:rPr>
      </w:pPr>
      <w:r w:rsidRPr="001E7CF0">
        <w:rPr>
          <w:rFonts w:ascii="Cambria" w:hAnsi="Cambria"/>
          <w:noProof/>
          <w:lang w:val="sr-Cyrl-RS"/>
        </w:rPr>
        <w:drawing>
          <wp:inline distT="0" distB="0" distL="0" distR="0" wp14:anchorId="62B40B0E" wp14:editId="3019100A">
            <wp:extent cx="2495706" cy="2488031"/>
            <wp:effectExtent l="19050" t="0" r="0" b="0"/>
            <wp:docPr id="16" name="Picture 15" descr="Grad u pokret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 u pokretu_LOGO.png"/>
                    <pic:cNvPicPr/>
                  </pic:nvPicPr>
                  <pic:blipFill>
                    <a:blip r:embed="rId30" cstate="print"/>
                    <a:stretch>
                      <a:fillRect/>
                    </a:stretch>
                  </pic:blipFill>
                  <pic:spPr>
                    <a:xfrm>
                      <a:off x="0" y="0"/>
                      <a:ext cx="2499239" cy="2491553"/>
                    </a:xfrm>
                    <a:prstGeom prst="rect">
                      <a:avLst/>
                    </a:prstGeom>
                  </pic:spPr>
                </pic:pic>
              </a:graphicData>
            </a:graphic>
          </wp:inline>
        </w:drawing>
      </w:r>
    </w:p>
    <w:sectPr w:rsidR="0006566C" w:rsidRPr="001E7CF0" w:rsidSect="002A646E">
      <w:footerReference w:type="default" r:id="rId31"/>
      <w:pgSz w:w="11906" w:h="16838"/>
      <w:pgMar w:top="1417" w:right="1417" w:bottom="1417" w:left="1417" w:header="70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68" w:rsidRDefault="00697768" w:rsidP="00363622">
      <w:pPr>
        <w:spacing w:after="0" w:line="240" w:lineRule="auto"/>
      </w:pPr>
      <w:r>
        <w:separator/>
      </w:r>
    </w:p>
  </w:endnote>
  <w:endnote w:type="continuationSeparator" w:id="0">
    <w:p w:rsidR="00697768" w:rsidRDefault="00697768" w:rsidP="0036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075062"/>
      <w:docPartObj>
        <w:docPartGallery w:val="Page Numbers (Bottom of Page)"/>
        <w:docPartUnique/>
      </w:docPartObj>
    </w:sdtPr>
    <w:sdtEndPr/>
    <w:sdtContent>
      <w:p w:rsidR="00CD55C0" w:rsidRDefault="00697768">
        <w:pPr>
          <w:pStyle w:val="Footer"/>
          <w:jc w:val="center"/>
        </w:pPr>
        <w:r>
          <w:fldChar w:fldCharType="begin"/>
        </w:r>
        <w:r>
          <w:instrText>PAGE   \* MERGEFORMAT</w:instrText>
        </w:r>
        <w:r>
          <w:fldChar w:fldCharType="separate"/>
        </w:r>
        <w:r w:rsidR="00DB5D97">
          <w:rPr>
            <w:noProof/>
          </w:rPr>
          <w:t>3</w:t>
        </w:r>
        <w:r>
          <w:rPr>
            <w:noProof/>
          </w:rPr>
          <w:fldChar w:fldCharType="end"/>
        </w:r>
      </w:p>
    </w:sdtContent>
  </w:sdt>
  <w:p w:rsidR="00CD55C0" w:rsidRDefault="00CD5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68" w:rsidRDefault="00697768" w:rsidP="00363622">
      <w:pPr>
        <w:spacing w:after="0" w:line="240" w:lineRule="auto"/>
      </w:pPr>
      <w:r>
        <w:separator/>
      </w:r>
    </w:p>
  </w:footnote>
  <w:footnote w:type="continuationSeparator" w:id="0">
    <w:p w:rsidR="00697768" w:rsidRDefault="00697768" w:rsidP="00363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14F0"/>
    <w:multiLevelType w:val="hybridMultilevel"/>
    <w:tmpl w:val="18E4694C"/>
    <w:lvl w:ilvl="0" w:tplc="745EC8B4">
      <w:numFmt w:val="bullet"/>
      <w:lvlText w:val="-"/>
      <w:lvlJc w:val="left"/>
      <w:pPr>
        <w:ind w:left="1069" w:hanging="360"/>
      </w:pPr>
      <w:rPr>
        <w:rFonts w:ascii="Cambria" w:eastAsiaTheme="minorHAnsi" w:hAnsi="Cambria" w:cstheme="minorBidi"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0CD3067"/>
    <w:multiLevelType w:val="hybridMultilevel"/>
    <w:tmpl w:val="3ABCAAB8"/>
    <w:lvl w:ilvl="0" w:tplc="416E97A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625C"/>
    <w:rsid w:val="00017C9B"/>
    <w:rsid w:val="00036EDF"/>
    <w:rsid w:val="0003799E"/>
    <w:rsid w:val="00063D75"/>
    <w:rsid w:val="0006566C"/>
    <w:rsid w:val="00066026"/>
    <w:rsid w:val="000C4945"/>
    <w:rsid w:val="000C625C"/>
    <w:rsid w:val="000F60CB"/>
    <w:rsid w:val="00110CFD"/>
    <w:rsid w:val="00126B2E"/>
    <w:rsid w:val="0018056F"/>
    <w:rsid w:val="00196F86"/>
    <w:rsid w:val="001B781B"/>
    <w:rsid w:val="001D261B"/>
    <w:rsid w:val="001E7CF0"/>
    <w:rsid w:val="00203A4A"/>
    <w:rsid w:val="002518F8"/>
    <w:rsid w:val="00272D3D"/>
    <w:rsid w:val="0029358C"/>
    <w:rsid w:val="002A3B30"/>
    <w:rsid w:val="002A646E"/>
    <w:rsid w:val="002C1EDC"/>
    <w:rsid w:val="00347AC1"/>
    <w:rsid w:val="00350CCB"/>
    <w:rsid w:val="00363622"/>
    <w:rsid w:val="003766B5"/>
    <w:rsid w:val="0039495C"/>
    <w:rsid w:val="003B53E6"/>
    <w:rsid w:val="00404D4F"/>
    <w:rsid w:val="0047022A"/>
    <w:rsid w:val="00473B7D"/>
    <w:rsid w:val="00487ED5"/>
    <w:rsid w:val="004A34CA"/>
    <w:rsid w:val="004C1536"/>
    <w:rsid w:val="004C7F8F"/>
    <w:rsid w:val="004E7E0B"/>
    <w:rsid w:val="004F03C7"/>
    <w:rsid w:val="00516729"/>
    <w:rsid w:val="00524F77"/>
    <w:rsid w:val="005645CB"/>
    <w:rsid w:val="005A7B48"/>
    <w:rsid w:val="005B57D2"/>
    <w:rsid w:val="005C3920"/>
    <w:rsid w:val="00632149"/>
    <w:rsid w:val="006941FD"/>
    <w:rsid w:val="00697768"/>
    <w:rsid w:val="006F6013"/>
    <w:rsid w:val="0071711E"/>
    <w:rsid w:val="007205BB"/>
    <w:rsid w:val="007322DD"/>
    <w:rsid w:val="0074477E"/>
    <w:rsid w:val="007D36BC"/>
    <w:rsid w:val="007D6644"/>
    <w:rsid w:val="007F496A"/>
    <w:rsid w:val="0080765F"/>
    <w:rsid w:val="00810DD0"/>
    <w:rsid w:val="00835740"/>
    <w:rsid w:val="00842F4A"/>
    <w:rsid w:val="00923D56"/>
    <w:rsid w:val="00937969"/>
    <w:rsid w:val="0095615A"/>
    <w:rsid w:val="009570AB"/>
    <w:rsid w:val="009745AC"/>
    <w:rsid w:val="00975147"/>
    <w:rsid w:val="00980085"/>
    <w:rsid w:val="0098531D"/>
    <w:rsid w:val="00A03245"/>
    <w:rsid w:val="00A449C6"/>
    <w:rsid w:val="00A85A3F"/>
    <w:rsid w:val="00AA28CA"/>
    <w:rsid w:val="00AA790D"/>
    <w:rsid w:val="00AD1CE2"/>
    <w:rsid w:val="00AD35D7"/>
    <w:rsid w:val="00AF661E"/>
    <w:rsid w:val="00B056A6"/>
    <w:rsid w:val="00B17907"/>
    <w:rsid w:val="00B2137E"/>
    <w:rsid w:val="00B24A65"/>
    <w:rsid w:val="00B30E7F"/>
    <w:rsid w:val="00B3466C"/>
    <w:rsid w:val="00B54769"/>
    <w:rsid w:val="00B627E1"/>
    <w:rsid w:val="00B71E4C"/>
    <w:rsid w:val="00B7690C"/>
    <w:rsid w:val="00BD4B6D"/>
    <w:rsid w:val="00BE3797"/>
    <w:rsid w:val="00C26BC7"/>
    <w:rsid w:val="00C36E2F"/>
    <w:rsid w:val="00C56DB1"/>
    <w:rsid w:val="00C610DC"/>
    <w:rsid w:val="00C85422"/>
    <w:rsid w:val="00CB1D4E"/>
    <w:rsid w:val="00CB2E27"/>
    <w:rsid w:val="00CD1F16"/>
    <w:rsid w:val="00CD55C0"/>
    <w:rsid w:val="00CE00B1"/>
    <w:rsid w:val="00CE0B6E"/>
    <w:rsid w:val="00CE0EC0"/>
    <w:rsid w:val="00CE323E"/>
    <w:rsid w:val="00CE53F7"/>
    <w:rsid w:val="00D06831"/>
    <w:rsid w:val="00D10930"/>
    <w:rsid w:val="00D47820"/>
    <w:rsid w:val="00D73949"/>
    <w:rsid w:val="00D85AC4"/>
    <w:rsid w:val="00DB5D97"/>
    <w:rsid w:val="00DC1058"/>
    <w:rsid w:val="00DD3291"/>
    <w:rsid w:val="00DF3709"/>
    <w:rsid w:val="00E10E3A"/>
    <w:rsid w:val="00E3222A"/>
    <w:rsid w:val="00E55953"/>
    <w:rsid w:val="00E628F0"/>
    <w:rsid w:val="00ED2F32"/>
    <w:rsid w:val="00ED66ED"/>
    <w:rsid w:val="00F32C23"/>
    <w:rsid w:val="00F50536"/>
    <w:rsid w:val="00F9157B"/>
    <w:rsid w:val="00FB0B62"/>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C4"/>
  </w:style>
  <w:style w:type="paragraph" w:styleId="Heading1">
    <w:name w:val="heading 1"/>
    <w:basedOn w:val="Normal"/>
    <w:next w:val="Normal"/>
    <w:link w:val="Heading1Char"/>
    <w:uiPriority w:val="9"/>
    <w:qFormat/>
    <w:rsid w:val="00B627E1"/>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B627E1"/>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4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5A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6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3622"/>
  </w:style>
  <w:style w:type="paragraph" w:styleId="Footer">
    <w:name w:val="footer"/>
    <w:basedOn w:val="Normal"/>
    <w:link w:val="FooterChar"/>
    <w:uiPriority w:val="99"/>
    <w:unhideWhenUsed/>
    <w:rsid w:val="003636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3622"/>
  </w:style>
  <w:style w:type="paragraph" w:styleId="BalloonText">
    <w:name w:val="Balloon Text"/>
    <w:basedOn w:val="Normal"/>
    <w:link w:val="BalloonTextChar"/>
    <w:uiPriority w:val="99"/>
    <w:semiHidden/>
    <w:unhideWhenUsed/>
    <w:rsid w:val="00CE5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3F7"/>
    <w:rPr>
      <w:rFonts w:ascii="Tahoma" w:hAnsi="Tahoma" w:cs="Tahoma"/>
      <w:sz w:val="16"/>
      <w:szCs w:val="16"/>
    </w:rPr>
  </w:style>
  <w:style w:type="paragraph" w:styleId="NormalWeb">
    <w:name w:val="Normal (Web)"/>
    <w:basedOn w:val="Normal"/>
    <w:uiPriority w:val="99"/>
    <w:semiHidden/>
    <w:unhideWhenUsed/>
    <w:rsid w:val="00516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16729"/>
  </w:style>
  <w:style w:type="character" w:customStyle="1" w:styleId="Heading1Char">
    <w:name w:val="Heading 1 Char"/>
    <w:basedOn w:val="DefaultParagraphFont"/>
    <w:link w:val="Heading1"/>
    <w:uiPriority w:val="9"/>
    <w:rsid w:val="00B627E1"/>
    <w:rPr>
      <w:rFonts w:asciiTheme="majorHAnsi" w:eastAsiaTheme="majorEastAsia" w:hAnsiTheme="majorHAnsi" w:cstheme="majorBidi"/>
      <w:b/>
      <w:bCs/>
      <w:color w:val="892D4D" w:themeColor="accent1" w:themeShade="BF"/>
      <w:sz w:val="28"/>
      <w:szCs w:val="28"/>
    </w:rPr>
  </w:style>
  <w:style w:type="paragraph" w:styleId="TOCHeading">
    <w:name w:val="TOC Heading"/>
    <w:basedOn w:val="Heading1"/>
    <w:next w:val="Normal"/>
    <w:uiPriority w:val="39"/>
    <w:unhideWhenUsed/>
    <w:qFormat/>
    <w:rsid w:val="00B627E1"/>
    <w:pPr>
      <w:spacing w:line="276" w:lineRule="auto"/>
      <w:outlineLvl w:val="9"/>
    </w:pPr>
    <w:rPr>
      <w:lang w:eastAsia="ja-JP"/>
    </w:rPr>
  </w:style>
  <w:style w:type="character" w:customStyle="1" w:styleId="Heading2Char">
    <w:name w:val="Heading 2 Char"/>
    <w:basedOn w:val="DefaultParagraphFont"/>
    <w:link w:val="Heading2"/>
    <w:uiPriority w:val="9"/>
    <w:rsid w:val="00B627E1"/>
    <w:rPr>
      <w:rFonts w:asciiTheme="majorHAnsi" w:eastAsiaTheme="majorEastAsia" w:hAnsiTheme="majorHAnsi" w:cstheme="majorBidi"/>
      <w:b/>
      <w:bCs/>
      <w:color w:val="B83D68" w:themeColor="accent1"/>
      <w:sz w:val="26"/>
      <w:szCs w:val="26"/>
    </w:rPr>
  </w:style>
  <w:style w:type="paragraph" w:styleId="TOC1">
    <w:name w:val="toc 1"/>
    <w:basedOn w:val="Normal"/>
    <w:next w:val="Normal"/>
    <w:autoRedefine/>
    <w:uiPriority w:val="39"/>
    <w:unhideWhenUsed/>
    <w:rsid w:val="00487ED5"/>
    <w:pPr>
      <w:spacing w:after="100"/>
    </w:pPr>
  </w:style>
  <w:style w:type="paragraph" w:styleId="TOC2">
    <w:name w:val="toc 2"/>
    <w:basedOn w:val="Normal"/>
    <w:next w:val="Normal"/>
    <w:autoRedefine/>
    <w:uiPriority w:val="39"/>
    <w:unhideWhenUsed/>
    <w:rsid w:val="00487ED5"/>
    <w:pPr>
      <w:spacing w:after="100"/>
      <w:ind w:left="220"/>
    </w:pPr>
  </w:style>
  <w:style w:type="character" w:styleId="Hyperlink">
    <w:name w:val="Hyperlink"/>
    <w:basedOn w:val="DefaultParagraphFont"/>
    <w:uiPriority w:val="99"/>
    <w:unhideWhenUsed/>
    <w:rsid w:val="00487ED5"/>
    <w:rPr>
      <w:color w:val="FFDE6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0270">
      <w:bodyDiv w:val="1"/>
      <w:marLeft w:val="0"/>
      <w:marRight w:val="0"/>
      <w:marTop w:val="0"/>
      <w:marBottom w:val="0"/>
      <w:divBdr>
        <w:top w:val="none" w:sz="0" w:space="0" w:color="auto"/>
        <w:left w:val="none" w:sz="0" w:space="0" w:color="auto"/>
        <w:bottom w:val="none" w:sz="0" w:space="0" w:color="auto"/>
        <w:right w:val="none" w:sz="0" w:space="0" w:color="auto"/>
      </w:divBdr>
      <w:divsChild>
        <w:div w:id="1290554697">
          <w:marLeft w:val="0"/>
          <w:marRight w:val="0"/>
          <w:marTop w:val="0"/>
          <w:marBottom w:val="0"/>
          <w:divBdr>
            <w:top w:val="none" w:sz="0" w:space="0" w:color="auto"/>
            <w:left w:val="none" w:sz="0" w:space="0" w:color="auto"/>
            <w:bottom w:val="none" w:sz="0" w:space="0" w:color="auto"/>
            <w:right w:val="none" w:sz="0" w:space="0" w:color="auto"/>
          </w:divBdr>
        </w:div>
      </w:divsChild>
    </w:div>
    <w:div w:id="220096399">
      <w:bodyDiv w:val="1"/>
      <w:marLeft w:val="0"/>
      <w:marRight w:val="0"/>
      <w:marTop w:val="0"/>
      <w:marBottom w:val="0"/>
      <w:divBdr>
        <w:top w:val="none" w:sz="0" w:space="0" w:color="auto"/>
        <w:left w:val="none" w:sz="0" w:space="0" w:color="auto"/>
        <w:bottom w:val="none" w:sz="0" w:space="0" w:color="auto"/>
        <w:right w:val="none" w:sz="0" w:space="0" w:color="auto"/>
      </w:divBdr>
      <w:divsChild>
        <w:div w:id="13672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ema">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42BA8-3711-43F8-9A09-F6327A91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24</Pages>
  <Words>4331</Words>
  <Characters>24690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Farida</cp:lastModifiedBy>
  <cp:revision>46</cp:revision>
  <dcterms:created xsi:type="dcterms:W3CDTF">2018-11-11T23:04:00Z</dcterms:created>
  <dcterms:modified xsi:type="dcterms:W3CDTF">2018-11-27T19:51:00Z</dcterms:modified>
</cp:coreProperties>
</file>